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Edge</w:t>
      </w:r>
      <w:r>
        <w:t xml:space="preserve"> </w:t>
      </w:r>
      <w:r>
        <w:t xml:space="preserve">Computing</w:t>
      </w:r>
      <w:r>
        <w:t xml:space="preserve"> </w:t>
      </w:r>
      <w:r>
        <w:t xml:space="preserve">and</w:t>
      </w:r>
      <w:r>
        <w:t xml:space="preserve"> </w:t>
      </w:r>
      <w:r>
        <w:t xml:space="preserve">AI</w:t>
      </w:r>
      <w:r>
        <w:t xml:space="preserve"> </w:t>
      </w:r>
      <w:r>
        <w:t xml:space="preserve">Integration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8" w:name="X4909609ebbca156fae3c92a4575bbf62a481ac6"/>
    <w:p>
      <w:pPr>
        <w:pStyle w:val="Heading1"/>
      </w:pPr>
      <w:r>
        <w:t xml:space="preserve">Thesis Proposal: Advancing Sustainable Smart City Infrastructure through Edge Computing and AI Integration for Computer Engineers in China Shanghai</w:t>
      </w:r>
    </w:p>
    <w:bookmarkStart w:id="20" w:name="abstract"/>
    <w:p>
      <w:pPr>
        <w:pStyle w:val="Heading2"/>
      </w:pPr>
      <w:r>
        <w:t xml:space="preserve">Abstract</w:t>
      </w:r>
    </w:p>
    <w:p>
      <w:pPr>
        <w:pStyle w:val="FirstParagraph"/>
      </w:pPr>
      <w:r>
        <w:t xml:space="preserve">This Thesis Proposal outlines a research initiative focused on developing an innovative edge computing framework integrated with artificial intelligence (AI) to optimize smart city infrastructure in China Shanghai. As one of the world's most dynamic urban centers and a national leader in technological innovation, Shanghai presents an unparalleled testing ground for Computer Engineers seeking to address complex urban challenges. This project directly responds to Shanghai's strategic Smart City 2035 initiative while advancing cutting-edge computer engineering practices tailored for China's unique metropolitan demands. The proposed framework aims to enhance real-time data processing capabilities, reduce latency in critical city services, and improve energy efficiency across transportation, public safety, and environmental monitoring systems – all essential for the next generation of Computer Engineers operating within China Shanghai's rapidly evolving technological ecosystem.</w:t>
      </w:r>
    </w:p>
    <w:bookmarkEnd w:id="20"/>
    <w:bookmarkStart w:id="21" w:name="introduction-context-and-significance"/>
    <w:p>
      <w:pPr>
        <w:pStyle w:val="Heading2"/>
      </w:pPr>
      <w:r>
        <w:t xml:space="preserve">Introduction: Context and Significance</w:t>
      </w:r>
    </w:p>
    <w:p>
      <w:pPr>
        <w:pStyle w:val="FirstParagraph"/>
      </w:pPr>
      <w:r>
        <w:t xml:space="preserve">China Shanghai stands at the forefront of global urban innovation, home to over 24 million residents and a $500 billion digital economy. The city has committed significant resources to its Smart City Vision, investing in projects like the Pudong Digital Twin platform and integrated transportation networks that generate petabytes of data daily. However, current centralized cloud architectures struggle with latency during peak urban activity periods (e.g., rush hour traffic or major events), directly impacting the efficiency of services managed by Computer Engineers across Shanghai's municipal infrastructure. This Thesis Proposal addresses a critical gap: the need for scalable, low-latency computing solutions specifically designed for China Shanghai's dense urban environment and compliance with national data governance frameworks. The research will produce actionable insights and technical blueprints that empower Computer Engineers to deliver next-generation smart city solutions aligned with China's digital sovereignty goals.</w:t>
      </w:r>
    </w:p>
    <w:bookmarkEnd w:id="21"/>
    <w:bookmarkStart w:id="22" w:name="problem-statement"/>
    <w:p>
      <w:pPr>
        <w:pStyle w:val="Heading2"/>
      </w:pPr>
      <w:r>
        <w:t xml:space="preserve">Problem Statement</w:t>
      </w:r>
    </w:p>
    <w:p>
      <w:pPr>
        <w:pStyle w:val="FirstParagraph"/>
      </w:pPr>
      <w:r>
        <w:t xml:space="preserve">Current smart city deployments in Shanghai predominantly rely on centralized cloud processing for IoT sensor networks, resulting in 500-700ms latency during critical operations (e.g., traffic signal optimization during the annual World Expo season). This delay negatively impacts emergency response times, public transportation efficiency, and environmental monitoring accuracy. Simultaneously, China's stringent data localization laws (e.g., Personal Information Protection Law) restrict cross-border data flows for municipal systems. For Computer Engineers in Shanghai, this creates a dual challenge: developing distributed architectures that comply with Chinese regulatory frameworks while maintaining the performance required for real-time urban management. Existing edge computing solutions lack integration with Shanghai-specific urban patterns and fail to leverage locally developed AI models trained on China's unique traffic and environmental datasets.</w:t>
      </w:r>
    </w:p>
    <w:bookmarkEnd w:id="22"/>
    <w:bookmarkStart w:id="23" w:name="Xb513333e51bf4d926610f81b1c4619dcafa17fa"/>
    <w:p>
      <w:pPr>
        <w:pStyle w:val="Heading2"/>
      </w:pPr>
      <w:r>
        <w:t xml:space="preserve">Literature Review: Current Gaps in Urban Computing</w:t>
      </w:r>
    </w:p>
    <w:p>
      <w:pPr>
        <w:pStyle w:val="FirstParagraph"/>
      </w:pPr>
      <w:r>
        <w:t xml:space="preserve">While significant research exists on edge computing for smart cities globally, few studies address the specific requirements of mega-cities within China's regulatory context. International frameworks (e.g., IEEE Edge Computing Standards) often overlook the data sovereignty constraints critical for Shanghai's municipal projects. Recent Chinese publications in *Journal of Shanghai University of Technology* (2023) demonstrate promising AI-driven traffic models but lack deployment-ready edge implementations tested at Shanghai scale. Notably, a 2024 study by Fudan University identified that 68% of existing smart city pilots in China fail to achieve long-term operational efficiency due to inadequate architectural design for local conditions. This research gap directly impacts the professional capabilities of Computer Engineers in China Shanghai, who require context-specific technical solutions rather than generic global models.</w:t>
      </w:r>
    </w:p>
    <w:bookmarkEnd w:id="23"/>
    <w:bookmarkStart w:id="24" w:name="proposed-research-methodology"/>
    <w:p>
      <w:pPr>
        <w:pStyle w:val="Heading2"/>
      </w:pPr>
      <w:r>
        <w:t xml:space="preserve">Proposed Research Methodology</w:t>
      </w:r>
    </w:p>
    <w:p>
      <w:pPr>
        <w:pStyle w:val="FirstParagraph"/>
      </w:pPr>
      <w:r>
        <w:t xml:space="preserve">This thesis will develop and validate a hybrid edge-cloud architecture specifically designed for Shanghai's urban infrastructure. The methodology involves four phases:</w:t>
      </w:r>
    </w:p>
    <w:p>
      <w:pPr>
        <w:numPr>
          <w:ilvl w:val="0"/>
          <w:numId w:val="1001"/>
        </w:numPr>
        <w:pStyle w:val="Compact"/>
      </w:pPr>
      <w:r>
        <w:rPr>
          <w:bCs/>
          <w:b/>
        </w:rPr>
        <w:t xml:space="preserve">Contextual Analysis:</w:t>
      </w:r>
      <w:r>
        <w:t xml:space="preserve"> </w:t>
      </w:r>
      <w:r>
        <w:t xml:space="preserve">Collaborate with Shanghai Municipal Information Center to map data flows across 3 key pilot zones (Pudong CBD, Xuhui District, Yangtze River Economic Belt corridor), identifying latency-critical systems.</w:t>
      </w:r>
    </w:p>
    <w:p>
      <w:pPr>
        <w:numPr>
          <w:ilvl w:val="0"/>
          <w:numId w:val="1001"/>
        </w:numPr>
        <w:pStyle w:val="Compact"/>
      </w:pPr>
      <w:r>
        <w:rPr>
          <w:bCs/>
          <w:b/>
        </w:rPr>
        <w:t xml:space="preserve">Architecture Design:</w:t>
      </w:r>
      <w:r>
        <w:t xml:space="preserve"> </w:t>
      </w:r>
      <w:r>
        <w:t xml:space="preserve">Develop a modular framework using NVIDIA Jetson Orin edge nodes with integrated TensorFlow Lite models optimized for Shanghai-specific traffic patterns and air quality data. The system will incorporate China's national standard for edge computing (GB/T 38670-2020) and comply with Shanghai Data Security Regulations.</w:t>
      </w:r>
    </w:p>
    <w:p>
      <w:pPr>
        <w:numPr>
          <w:ilvl w:val="0"/>
          <w:numId w:val="1001"/>
        </w:numPr>
        <w:pStyle w:val="Compact"/>
      </w:pPr>
      <w:r>
        <w:rPr>
          <w:bCs/>
          <w:b/>
        </w:rPr>
        <w:t xml:space="preserve">Prototype Development:</w:t>
      </w:r>
      <w:r>
        <w:t xml:space="preserve"> </w:t>
      </w:r>
      <w:r>
        <w:t xml:space="preserve">Implement a proof-of-concept integrating 50+ IoT sensors across transportation and environmental monitoring. Computer Engineers will utilize Kubernetes for edge orchestration, ensuring seamless cloud-edge synchronization while maintaining data residency within Shanghai's municipal network.</w:t>
      </w:r>
    </w:p>
    <w:p>
      <w:pPr>
        <w:numPr>
          <w:ilvl w:val="0"/>
          <w:numId w:val="1001"/>
        </w:numPr>
        <w:pStyle w:val="Compact"/>
      </w:pPr>
      <w:r>
        <w:rPr>
          <w:bCs/>
          <w:b/>
        </w:rPr>
        <w:t xml:space="preserve">Evaluation &amp; Optimization:</w:t>
      </w:r>
      <w:r>
        <w:t xml:space="preserve"> </w:t>
      </w:r>
      <w:r>
        <w:t xml:space="preserve">Conduct field tests during Shanghai's annual auto show (2025), measuring latency reduction (&lt;100ms), energy efficiency gains, and compliance with Chinese data governance standards. Performance will be benchmarked against current cloud-based systems in the same zones.</w:t>
      </w:r>
    </w:p>
    <w:bookmarkEnd w:id="24"/>
    <w:bookmarkStart w:id="25" w:name="X28016c858c2439e37567a8552ccf74f3f092c6a"/>
    <w:p>
      <w:pPr>
        <w:pStyle w:val="Heading2"/>
      </w:pPr>
      <w:r>
        <w:t xml:space="preserve">Expected Outcomes and Relevance to Computer Engineers in China Shanghai</w:t>
      </w:r>
    </w:p>
    <w:p>
      <w:pPr>
        <w:pStyle w:val="FirstParagraph"/>
      </w:pPr>
      <w:r>
        <w:t xml:space="preserve">This research will deliver three key contributions: (1) A deployment-ready edge-AI framework validated at city scale for Shanghai's unique infrastructure challenges; (2) Technical guidelines for Computer Engineers on implementing compliant, low-latency smart city solutions within China's regulatory environment; and (3) A training module addressing the critical skills gap in edge computing – identified by the Shanghai Municipal Government as a top priority for 2025 talent development. The outcomes directly support China's national strategy to position Shanghai as the global benchmark for sustainable urban technology, while equipping Computer Engineers with industry-relevant expertise demanded by local tech giants like Alibaba Cloud and Baidu Smart City division operating within China Shanghai.</w:t>
      </w:r>
    </w:p>
    <w:bookmarkEnd w:id="25"/>
    <w:bookmarkStart w:id="26" w:name="timeline-and-resources"/>
    <w:p>
      <w:pPr>
        <w:pStyle w:val="Heading2"/>
      </w:pPr>
      <w:r>
        <w:t xml:space="preserve">Timeline and Resources</w:t>
      </w:r>
    </w:p>
    <w:p>
      <w:pPr>
        <w:pStyle w:val="FirstParagraph"/>
      </w:pPr>
      <w:r>
        <w:t xml:space="preserve">The 18-month research timeline aligns with Shanghai's municipal planning cycles. Phase 1 (3 months) will secure partnerships with the Shanghai Big Data Center; Phase 2 (6 months) will involve prototype development at Fudan University's IoT Lab; Phase 3 (7 months) enables field testing during major events, leveraging Shanghai's established event infrastructure. Required resources include access to municipal sensor networks, NVIDIA hardware grants from the China AI Innovation Fund, and technical support from the Shanghai Computer Engineering Association.</w:t>
      </w:r>
    </w:p>
    <w:bookmarkEnd w:id="26"/>
    <w:bookmarkStart w:id="27" w:name="conclusion"/>
    <w:p>
      <w:pPr>
        <w:pStyle w:val="Heading2"/>
      </w:pPr>
      <w:r>
        <w:t xml:space="preserve">Conclusion</w:t>
      </w:r>
    </w:p>
    <w:p>
      <w:pPr>
        <w:pStyle w:val="FirstParagraph"/>
      </w:pPr>
      <w:r>
        <w:t xml:space="preserve">This Thesis Proposal addresses a critical need at the intersection of urban innovation and computer engineering practice in China Shanghai. By developing an edge-AI framework specifically tailored for Shanghai's infrastructure scale, regulatory landscape, and environmental challenges, this research will produce immediately applicable solutions for Computer Engineers contributing to China's Smart City 2035 goals. The project directly responds to the Shanghai Municipal Government's call for "locally engineered technological sovereignty" and positions Computer Engineers as essential architects of China's urban future. Completion of this thesis will not only advance academic knowledge in edge computing but also deliver tangible value to Shanghai's smart city ecosystem – proving that innovative computer engineering solutions, developed within China Shanghai, can set global standards for sustainable urban living.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through Edge Computing and AI Integration for Computer Engineers in China Shanghai</dc:title>
  <dc:creator/>
  <cp:keywords/>
  <dcterms:created xsi:type="dcterms:W3CDTF">2026-07-04T20:37:16Z</dcterms:created>
  <dcterms:modified xsi:type="dcterms:W3CDTF">2026-07-04T20:37:16Z</dcterms:modified>
</cp:coreProperties>
</file>

<file path=docProps/custom.xml><?xml version="1.0" encoding="utf-8"?>
<Properties xmlns="http://schemas.openxmlformats.org/officeDocument/2006/custom-properties" xmlns:vt="http://schemas.openxmlformats.org/officeDocument/2006/docPropsVTypes"/>
</file>