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Baghdad,</w:t>
      </w:r>
      <w:r>
        <w:t xml:space="preserve"> </w:t>
      </w:r>
      <w:r>
        <w:t xml:space="preserve">Iraq</w:t>
      </w:r>
    </w:p>
    <w:bookmarkStart w:id="27" w:name="X7f8d383486f2622724954206ce57587676db158"/>
    <w:p>
      <w:pPr>
        <w:pStyle w:val="Heading1"/>
      </w:pPr>
      <w:r>
        <w:t xml:space="preserve">Thesis Proposal: Designing Resilient and Accessible Computing Infrastructure for Urban Sustainability in Baghdad, Iraq</w:t>
      </w:r>
    </w:p>
    <w:bookmarkStart w:id="20" w:name="abstract-approx.-150-words"/>
    <w:p>
      <w:pPr>
        <w:pStyle w:val="Heading2"/>
      </w:pPr>
      <w:r>
        <w:t xml:space="preserve">Abstract (Approx. 150 words)</w:t>
      </w:r>
    </w:p>
    <w:p>
      <w:pPr>
        <w:pStyle w:val="FirstParagraph"/>
      </w:pPr>
      <w:r>
        <w:t xml:space="preserve">This thesis proposal outlines a comprehensive research project focused on addressing critical technological gaps hindering sustainable urban development in Baghdad, Iraq. As the capital city grapples with aging infrastructure, power instability, and a rapidly growing youth population seeking digital opportunities, Computer Engineering emerges as a pivotal discipline for localized innovation. The proposed research will develop and deploy low-cost, energy-efficient computing systems tailored to Baghdad's unique environmental and socio-economic constraints. This work directly responds to Iraq's national priorities outlined in its 2030 Vision, aiming to empower local Computer Engineers through practical solutions that enhance municipal services (e.g., water management, traffic control) while fostering a sustainable tech ecosystem within Baghdad. The thesis will be executed through collaborative fieldwork with Baghdad University and local municipal authorities, ensuring academic rigor is matched by real-world applicability for the Iraqi context.</w:t>
      </w:r>
    </w:p>
    <w:bookmarkEnd w:id="20"/>
    <w:bookmarkStart w:id="21" w:name="X34418498b5489020793b90b714bc2e089de27f4"/>
    <w:p>
      <w:pPr>
        <w:pStyle w:val="Heading2"/>
      </w:pPr>
      <w:r>
        <w:t xml:space="preserve">1. Introduction: The Imperative for Context-Specific Computer Engineering in Baghdad (Approx. 200 words)</w:t>
      </w:r>
    </w:p>
    <w:p>
      <w:pPr>
        <w:pStyle w:val="FirstParagraph"/>
      </w:pPr>
      <w:r>
        <w:t xml:space="preserve">Baghdad, as the political, economic, and educational hub of Iraq, faces significant challenges in leveraging technology for inclusive growth. Persistent power outages disrupt data centers and critical services; outdated municipal infrastructure struggles to manage the city's 10 million+ population; and a vast digital skills gap exists despite high youth potential. While global Computer Engineering advancements offer solutions, their direct application to Baghdad's realities is often ineffective due to factors like unreliable grid power, limited broadband access outside central districts, and specific cultural or regulatory requirements. Current academic research frequently overlooks these localized constraints, focusing instead on Western paradigms unsuitable for Iraq's context. This thesis directly addresses this gap. It posits that the strategic application of Computer Engineering principles—specifically in embedded systems, IoT deployment, and energy-aware software design—is essential for Baghdad's sustainable future. The goal is not merely to import technology but to cultivate locally adaptable solutions where Iraqi Computer Engineers lead the development process, ensuring sustainability and cultural relevance from inception. This research is critically important for Iraq's digital sovereignty and economic diversification efforts.</w:t>
      </w:r>
    </w:p>
    <w:bookmarkEnd w:id="21"/>
    <w:bookmarkStart w:id="22" w:name="X846ae2414f92b7481a76acc11383bfdedb6aeb1"/>
    <w:p>
      <w:pPr>
        <w:pStyle w:val="Heading2"/>
      </w:pPr>
      <w:r>
        <w:t xml:space="preserve">2. Research Problem Statement (Approx. 150 words)</w:t>
      </w:r>
    </w:p>
    <w:p>
      <w:pPr>
        <w:pStyle w:val="FirstParagraph"/>
      </w:pPr>
      <w:r>
        <w:t xml:space="preserve">The primary research problem is the lack of scalable, affordable, and resilient computing infrastructure solutions designed *for* Baghdad's specific conditions. Existing systems often fail due to power dependency, high maintenance costs in resource-constrained environments, or poor adaptation to local user needs and data patterns. This results in wasted investments, limited service continuity (e.g., for smart water meters or traffic sensors), and a perpetuation of reliance on imported technology without building local capacity. Crucially, this gap stifles the potential of Iraqi Computer Engineers to contribute meaningfully to their city's development. The thesis seeks to answer: *How can Computer Engineering principles be systematically applied to design, deploy, and maintain context-aware computing infrastructure within Baghdad that minimizes grid dependence, leverages locally available resources (like solar power), ensures robustness against environmental challenges (e.g., dust, extreme temperatures), and actively trains local technical personnel?*</w:t>
      </w:r>
    </w:p>
    <w:bookmarkEnd w:id="22"/>
    <w:bookmarkStart w:id="23" w:name="research-objectives-approx.-100-words"/>
    <w:p>
      <w:pPr>
        <w:pStyle w:val="Heading2"/>
      </w:pPr>
      <w:r>
        <w:t xml:space="preserve">3. Research Objectives (Approx. 100 words)</w:t>
      </w:r>
    </w:p>
    <w:p>
      <w:pPr>
        <w:pStyle w:val="FirstParagraph"/>
      </w:pPr>
      <w:r>
        <w:t xml:space="preserve">This thesis aims to achieve the following specific objectives within the Baghdad context:</w:t>
      </w:r>
    </w:p>
    <w:p>
      <w:pPr>
        <w:numPr>
          <w:ilvl w:val="0"/>
          <w:numId w:val="1001"/>
        </w:numPr>
        <w:pStyle w:val="Compact"/>
      </w:pPr>
      <w:r>
        <w:rPr>
          <w:bCs/>
          <w:b/>
        </w:rPr>
        <w:t xml:space="preserve">Contextual Analysis:</w:t>
      </w:r>
      <w:r>
        <w:t xml:space="preserve"> </w:t>
      </w:r>
      <w:r>
        <w:t xml:space="preserve">Conduct a detailed assessment of Baghdad's current IT infrastructure limitations, power grid reliability data, and specific municipal service needs (e.g., water distribution, public transport) to identify high-impact application areas.</w:t>
      </w:r>
    </w:p>
    <w:p>
      <w:pPr>
        <w:numPr>
          <w:ilvl w:val="0"/>
          <w:numId w:val="1001"/>
        </w:numPr>
        <w:pStyle w:val="Compact"/>
      </w:pPr>
      <w:r>
        <w:rPr>
          <w:bCs/>
          <w:b/>
        </w:rPr>
        <w:t xml:space="preserve">System Design &amp; Prototyping:</w:t>
      </w:r>
      <w:r>
        <w:t xml:space="preserve"> </w:t>
      </w:r>
      <w:r>
        <w:t xml:space="preserve">Design and prototype a modular, low-power computing system (e.g., for environmental monitoring or smart metering) utilizing locally repairable components and integrated solar charging capabilities, specifically engineered for Baghdad's climate.</w:t>
      </w:r>
    </w:p>
    <w:p>
      <w:pPr>
        <w:numPr>
          <w:ilvl w:val="0"/>
          <w:numId w:val="1001"/>
        </w:numPr>
        <w:pStyle w:val="Compact"/>
      </w:pPr>
      <w:r>
        <w:rPr>
          <w:bCs/>
          <w:b/>
        </w:rPr>
        <w:t xml:space="preserve">Local Capacity Building:</w:t>
      </w:r>
      <w:r>
        <w:t xml:space="preserve"> </w:t>
      </w:r>
      <w:r>
        <w:t xml:space="preserve">Develop training modules for Iraqi Computer Engineers at institutions like Al-Mustansiriya University and local municipalities, focusing on the deployment, maintenance, and adaptation of the proposed systems within Baghdad's operational environment.</w:t>
      </w:r>
    </w:p>
    <w:bookmarkEnd w:id="23"/>
    <w:bookmarkStart w:id="24" w:name="methodology-approx.-150-words"/>
    <w:p>
      <w:pPr>
        <w:pStyle w:val="Heading2"/>
      </w:pPr>
      <w:r>
        <w:t xml:space="preserve">4. Methodology (Approx. 150 words)</w:t>
      </w:r>
    </w:p>
    <w:p>
      <w:pPr>
        <w:pStyle w:val="FirstParagraph"/>
      </w:pPr>
      <w:r>
        <w:t xml:space="preserve">The research will employ a mixed-methods approach grounded in practical Computer Engineering practice:</w:t>
      </w:r>
    </w:p>
    <w:p>
      <w:pPr>
        <w:numPr>
          <w:ilvl w:val="0"/>
          <w:numId w:val="1002"/>
        </w:numPr>
        <w:pStyle w:val="Compact"/>
      </w:pPr>
      <w:r>
        <w:rPr>
          <w:bCs/>
          <w:b/>
        </w:rPr>
        <w:t xml:space="preserve">Field Surveys &amp; Data Collection:</w:t>
      </w:r>
      <w:r>
        <w:t xml:space="preserve"> </w:t>
      </w:r>
      <w:r>
        <w:t xml:space="preserve">Partner with Baghdad Municipality and Al-Mustansiriya University to gather empirical data on power outages, existing infrastructure weaknesses, and specific service gaps through surveys of municipal engineers and community representatives across diverse neighborhoods (e.g., Karkh, Rusafa).</w:t>
      </w:r>
    </w:p>
    <w:p>
      <w:pPr>
        <w:numPr>
          <w:ilvl w:val="0"/>
          <w:numId w:val="1002"/>
        </w:numPr>
        <w:pStyle w:val="Compact"/>
      </w:pPr>
      <w:r>
        <w:rPr>
          <w:bCs/>
          <w:b/>
        </w:rPr>
        <w:t xml:space="preserve">System Development:</w:t>
      </w:r>
      <w:r>
        <w:t xml:space="preserve"> </w:t>
      </w:r>
      <w:r>
        <w:t xml:space="preserve">Utilize an iterative engineering design process (requirements -&gt; prototyping -&gt; testing in controlled Baghdad-like environments -&gt; refinement) to build the hardware/software stack. Key focus: Energy efficiency (using ARM Cortex-M microcontrollers), dust-resistant enclosures, and offline-capable data processing.</w:t>
      </w:r>
    </w:p>
    <w:p>
      <w:pPr>
        <w:numPr>
          <w:ilvl w:val="0"/>
          <w:numId w:val="1002"/>
        </w:numPr>
        <w:pStyle w:val="Compact"/>
      </w:pPr>
      <w:r>
        <w:rPr>
          <w:bCs/>
          <w:b/>
        </w:rPr>
        <w:t xml:space="preserve">Deployment &amp; Evaluation:</w:t>
      </w:r>
      <w:r>
        <w:t xml:space="preserve"> </w:t>
      </w:r>
      <w:r>
        <w:t xml:space="preserve">Pilot the prototype system in a selected Baghdad neighborhood (e.g., near Al-Jadriya water treatment plant) for 6 months. Evaluate performance metrics: uptime under grid instability, maintenance frequency/cost vs. conventional systems, and user (municipal staff) satisfaction.</w:t>
      </w:r>
    </w:p>
    <w:p>
      <w:pPr>
        <w:numPr>
          <w:ilvl w:val="0"/>
          <w:numId w:val="1002"/>
        </w:numPr>
        <w:pStyle w:val="Compact"/>
      </w:pPr>
      <w:r>
        <w:rPr>
          <w:bCs/>
          <w:b/>
        </w:rPr>
        <w:t xml:space="preserve">Capacity Building Component:</w:t>
      </w:r>
      <w:r>
        <w:t xml:space="preserve"> </w:t>
      </w:r>
      <w:r>
        <w:t xml:space="preserve">Integrate training workshops developed during the prototyping phase with Computer Engineering students at Baghdad University, measuring knowledge transfer effectiveness.</w:t>
      </w:r>
    </w:p>
    <w:bookmarkEnd w:id="24"/>
    <w:bookmarkStart w:id="25" w:name="Xa79c19ec86655c56a010ef408e7788cbb39ac9f"/>
    <w:p>
      <w:pPr>
        <w:pStyle w:val="Heading2"/>
      </w:pPr>
      <w:r>
        <w:t xml:space="preserve">5. Significance &amp; Expected Contribution to Iraq Baghdad (Approx. 100 words)</w:t>
      </w:r>
    </w:p>
    <w:p>
      <w:pPr>
        <w:pStyle w:val="FirstParagraph"/>
      </w:pPr>
      <w:r>
        <w:t xml:space="preserve">This thesis directly contributes to the advancement of Computer Engineering as a catalyst for sustainable development in Iraq Baghdad by:</w:t>
      </w:r>
    </w:p>
    <w:p>
      <w:pPr>
        <w:numPr>
          <w:ilvl w:val="0"/>
          <w:numId w:val="1003"/>
        </w:numPr>
        <w:pStyle w:val="Compact"/>
      </w:pPr>
      <w:r>
        <w:t xml:space="preserve">Providing a replicable blueprint for designing infrastructure resilient to Baghdad's unique challenges, reducing foreign dependency.</w:t>
      </w:r>
    </w:p>
    <w:p>
      <w:pPr>
        <w:numPr>
          <w:ilvl w:val="0"/>
          <w:numId w:val="1003"/>
        </w:numPr>
        <w:pStyle w:val="Compact"/>
      </w:pPr>
      <w:r>
        <w:t xml:space="preserve">Empowering Iraqi Computer Engineers with hands-on experience in creating locally relevant technology, boosting their professional value and retention within Iraq.</w:t>
      </w:r>
    </w:p>
    <w:p>
      <w:pPr>
        <w:numPr>
          <w:ilvl w:val="0"/>
          <w:numId w:val="1003"/>
        </w:numPr>
        <w:pStyle w:val="Compact"/>
      </w:pPr>
      <w:r>
        <w:t xml:space="preserve">Generating actionable data for Baghdad Municipality and national ICT policymakers (e.g., Ministry of Communications) to prioritize investments in resilient urban tech.</w:t>
      </w:r>
    </w:p>
    <w:p>
      <w:pPr>
        <w:numPr>
          <w:ilvl w:val="0"/>
          <w:numId w:val="1003"/>
        </w:numPr>
        <w:pStyle w:val="Compact"/>
      </w:pPr>
      <w:r>
        <w:t xml:space="preserve">Fostering a culture of applied innovation at Iraqi universities, moving beyond theory to tangible solutions for the city's daily struggles, thereby enhancing Baghdad's reputation as a hub for pragmatic technological development within Iraq and the wider region.</w:t>
      </w:r>
    </w:p>
    <w:bookmarkEnd w:id="25"/>
    <w:bookmarkStart w:id="26" w:name="conclusion-approx.-50-words"/>
    <w:p>
      <w:pPr>
        <w:pStyle w:val="Heading2"/>
      </w:pPr>
      <w:r>
        <w:t xml:space="preserve">6. Conclusion (Approx. 50 words)</w:t>
      </w:r>
    </w:p>
    <w:p>
      <w:pPr>
        <w:pStyle w:val="FirstParagraph"/>
      </w:pPr>
      <w:r>
        <w:t xml:space="preserve">This thesis proposal outlines a critical path for Iraqi Computer Engineers to lead transformative, sustainable technological solutions in Baghdad. By centering research on local realities, this work promises not only technical innovation but also the vital development of homegrown expertise essential for Iraq's future prosperity. The successful implementation will establish a foundational model for context-driven Computer Engineering applied across urban challenges throughout Iraq.</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Computer Engineering Solutions for Sustainable Development in Baghdad, Iraq</dc:title>
  <dc:creator/>
  <dc:language>en</dc:language>
  <cp:keywords/>
  <dcterms:created xsi:type="dcterms:W3CDTF">2026-03-04T19:02:55Z</dcterms:created>
  <dcterms:modified xsi:type="dcterms:W3CDTF">2026-03-04T19:02:55Z</dcterms:modified>
</cp:coreProperties>
</file>

<file path=docProps/custom.xml><?xml version="1.0" encoding="utf-8"?>
<Properties xmlns="http://schemas.openxmlformats.org/officeDocument/2006/custom-properties" xmlns:vt="http://schemas.openxmlformats.org/officeDocument/2006/docPropsVTypes"/>
</file>