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Solutions</w:t>
      </w:r>
      <w:r>
        <w:t xml:space="preserve"> </w:t>
      </w:r>
      <w:r>
        <w:t xml:space="preserve">for</w:t>
      </w:r>
      <w:r>
        <w:t xml:space="preserve"> </w:t>
      </w:r>
      <w:r>
        <w:t xml:space="preserve">Urban</w:t>
      </w:r>
      <w:r>
        <w:t xml:space="preserve"> </w:t>
      </w:r>
      <w:r>
        <w:t xml:space="preserve">Agriculture</w:t>
      </w:r>
      <w:r>
        <w:t xml:space="preserve"> </w:t>
      </w:r>
      <w:r>
        <w:t xml:space="preserve">in</w:t>
      </w:r>
      <w:r>
        <w:t xml:space="preserve"> </w:t>
      </w:r>
      <w:r>
        <w:t xml:space="preserve">Kenya</w:t>
      </w:r>
      <w:r>
        <w:t xml:space="preserve"> </w:t>
      </w:r>
      <w:r>
        <w:t xml:space="preserve">Nairobi</w:t>
      </w:r>
    </w:p>
    <w:bookmarkStart w:id="28" w:name="Xd0e4414b00da71d25558aa081fc487d0e7f84bf"/>
    <w:p>
      <w:pPr>
        <w:pStyle w:val="Heading1"/>
      </w:pPr>
      <w:r>
        <w:t xml:space="preserve">Thesis Proposal: Designing a Low-Cost IoT Framework for Smart Irrigation in Nairobi's Peri-Urban Farming Communities</w:t>
      </w:r>
    </w:p>
    <w:bookmarkStart w:id="20" w:name="introduction"/>
    <w:p>
      <w:pPr>
        <w:pStyle w:val="Heading2"/>
      </w:pPr>
      <w:r>
        <w:t xml:space="preserve">Introduction</w:t>
      </w:r>
    </w:p>
    <w:p>
      <w:pPr>
        <w:pStyle w:val="FirstParagraph"/>
      </w:pPr>
      <w:r>
        <w:t xml:space="preserve">As the capital city of Kenya and a dynamic hub for technological innovation in East Africa, Nairobi presents unique challenges and opportunities for Computer Engineers. The rapid urbanization of Nairobi has intensified pressure on food security, with peri-urban farming communities facing water scarcity, inefficient irrigation practices, and limited access to technology. This thesis proposal outlines a research project designed by a</w:t>
      </w:r>
      <w:r>
        <w:t xml:space="preserve"> </w:t>
      </w:r>
      <w:r>
        <w:rPr>
          <w:bCs/>
          <w:b/>
        </w:rPr>
        <w:t xml:space="preserve">Computer Engineer</w:t>
      </w:r>
      <w:r>
        <w:t xml:space="preserve"> </w:t>
      </w:r>
      <w:r>
        <w:t xml:space="preserve">to address these critical issues through context-specific technological innovation within</w:t>
      </w:r>
      <w:r>
        <w:t xml:space="preserve"> </w:t>
      </w:r>
      <w:r>
        <w:rPr>
          <w:bCs/>
          <w:b/>
        </w:rPr>
        <w:t xml:space="preserve">Kenya Nairobi</w:t>
      </w:r>
      <w:r>
        <w:t xml:space="preserve">. The proposed solution leverages Internet of Things (IoT) and edge computing principles to create an affordable, sustainable irrigation system tailored for smallholder farmers in Nairobi's expanding agricultural fringes.</w:t>
      </w:r>
    </w:p>
    <w:bookmarkEnd w:id="20"/>
    <w:bookmarkStart w:id="21" w:name="problem-statement"/>
    <w:p>
      <w:pPr>
        <w:pStyle w:val="Heading2"/>
      </w:pPr>
      <w:r>
        <w:t xml:space="preserve">Problem Statement</w:t>
      </w:r>
    </w:p>
    <w:p>
      <w:pPr>
        <w:pStyle w:val="FirstParagraph"/>
      </w:pPr>
      <w:r>
        <w:t xml:space="preserve">Nairobi's peri-urban agricultural zones—such as those in Langata, Kibera outskirts, and Ruiru—contribute significantly to Kenya's food basket but operate with outdated irrigation methods. Current practices lead to 40-60% water wastage (FAO, 2022), exacerbating shortages during Nairobi's prolonged dry seasons. Simultaneously, farmers lack access to real-time soil and weather data due to high costs of existing IoT solutions and unreliable grid power. Existing smart agriculture systems imported from Western markets are incompatible with Nairobi's infrastructure realities—frequent power outages, limited 4G coverage in rural-adjacent zones, and financial constraints of smallholders. This gap represents a critical failure point where technological potential remains unmet despite Nairobi's vibrant tech ecosystem.</w:t>
      </w:r>
    </w:p>
    <w:bookmarkEnd w:id="21"/>
    <w:bookmarkStart w:id="22" w:name="research-objectives"/>
    <w:p>
      <w:pPr>
        <w:pStyle w:val="Heading2"/>
      </w:pPr>
      <w:r>
        <w:t xml:space="preserve">Research Objectives</w:t>
      </w:r>
    </w:p>
    <w:p>
      <w:pPr>
        <w:pStyle w:val="FirstParagraph"/>
      </w:pPr>
      <w:r>
        <w:t xml:space="preserve">This thesis aims to develop and validate a localized IoT framework for precision irrigation in Nairobi's agricultural context. Specific objectives include:</w:t>
      </w:r>
    </w:p>
    <w:p>
      <w:pPr>
        <w:numPr>
          <w:ilvl w:val="0"/>
          <w:numId w:val="1001"/>
        </w:numPr>
        <w:pStyle w:val="Compact"/>
      </w:pPr>
      <w:r>
        <w:rPr>
          <w:bCs/>
          <w:b/>
        </w:rPr>
        <w:t xml:space="preserve">Hardware Optimization:</w:t>
      </w:r>
      <w:r>
        <w:t xml:space="preserve"> </w:t>
      </w:r>
      <w:r>
        <w:t xml:space="preserve">Design a low-power sensor node using locally available components (e.g., Raspberry Pi Zero W, solar panels) resistant to Nairobi's dust and humidity, operating on minimal energy.</w:t>
      </w:r>
    </w:p>
    <w:p>
      <w:pPr>
        <w:numPr>
          <w:ilvl w:val="0"/>
          <w:numId w:val="1001"/>
        </w:numPr>
        <w:pStyle w:val="Compact"/>
      </w:pPr>
      <w:r>
        <w:rPr>
          <w:bCs/>
          <w:b/>
        </w:rPr>
        <w:t xml:space="preserve">Edge-Based AI Integration:</w:t>
      </w:r>
      <w:r>
        <w:t xml:space="preserve"> </w:t>
      </w:r>
      <w:r>
        <w:t xml:space="preserve">Implement lightweight machine learning models on the sensor nodes to predict irrigation needs using soil moisture data, temperature, and historical rainfall patterns relevant to Nairobi's microclimates.</w:t>
      </w:r>
    </w:p>
    <w:p>
      <w:pPr>
        <w:numPr>
          <w:ilvl w:val="0"/>
          <w:numId w:val="1001"/>
        </w:numPr>
        <w:pStyle w:val="Compact"/>
      </w:pPr>
      <w:r>
        <w:rPr>
          <w:bCs/>
          <w:b/>
        </w:rPr>
        <w:t xml:space="preserve">Socio-Technical Deployment:</w:t>
      </w:r>
      <w:r>
        <w:t xml:space="preserve"> </w:t>
      </w:r>
      <w:r>
        <w:t xml:space="preserve">Co-develop the system with farmers in Nairobi's Kibera-Ngong corridor through participatory design sessions at iHub Nairobi, ensuring usability and cultural relevance.</w:t>
      </w:r>
    </w:p>
    <w:bookmarkEnd w:id="22"/>
    <w:bookmarkStart w:id="23" w:name="methodology"/>
    <w:p>
      <w:pPr>
        <w:pStyle w:val="Heading2"/>
      </w:pPr>
      <w:r>
        <w:t xml:space="preserve">Methodology</w:t>
      </w:r>
    </w:p>
    <w:p>
      <w:pPr>
        <w:pStyle w:val="FirstParagraph"/>
      </w:pPr>
      <w:r>
        <w:t xml:space="preserve">The research adopts a mixed-methods approach grounded in Computer Engineering principles. Phase 1 involves hardware prototyping: modifying off-the-shelf sensors (e.g., capacitance soil probes) to withstand Nairobi's environmental conditions while reducing costs by 70% compared to commercial alternatives. Phase 2 focuses on software development—training edge-compatible neural networks (using TensorFlow Lite) on datasets curated from Nairobi weather stations and farm trials. Crucially, the system will prioritize offline functionality due to intermittent connectivity in peri-urban areas. Phase 3 entails field deployment across three Nairobi farming cooperatives (selected via partnerships with Kenya Agricultural &amp; Livestock Research Organization), measuring water savings, crop yield improvements, and user adoption rates over six months.</w:t>
      </w:r>
    </w:p>
    <w:bookmarkEnd w:id="23"/>
    <w:bookmarkStart w:id="24" w:name="contextual-relevance-to-nairobi"/>
    <w:p>
      <w:pPr>
        <w:pStyle w:val="Heading2"/>
      </w:pPr>
      <w:r>
        <w:t xml:space="preserve">Contextual Relevance to Nairobi</w:t>
      </w:r>
    </w:p>
    <w:p>
      <w:pPr>
        <w:pStyle w:val="FirstParagraph"/>
      </w:pPr>
      <w:r>
        <w:t xml:space="preserve">This proposal directly addresses Nairobi's Strategic Development Plan 2030, which prioritizes "Sustainable Urban Agriculture" and "Digital Inclusion." Unlike generic smart farming models, our framework integrates key local realities:</w:t>
      </w:r>
      <w:r>
        <w:t xml:space="preserve"> </w:t>
      </w:r>
      <w:r>
        <w:t xml:space="preserve">-</w:t>
      </w:r>
      <w:r>
        <w:t xml:space="preserve"> </w:t>
      </w:r>
      <w:r>
        <w:rPr>
          <w:bCs/>
          <w:b/>
        </w:rPr>
        <w:t xml:space="preserve">Power Constraints:</w:t>
      </w:r>
      <w:r>
        <w:t xml:space="preserve"> </w:t>
      </w:r>
      <w:r>
        <w:t xml:space="preserve">Solar-powered nodes eliminate reliance on unstable grid power common in Nairobi’s outskirts.</w:t>
      </w:r>
      <w:r>
        <w:t xml:space="preserve"> </w:t>
      </w:r>
      <w:r>
        <w:t xml:space="preserve">-</w:t>
      </w:r>
      <w:r>
        <w:t xml:space="preserve"> </w:t>
      </w:r>
      <w:r>
        <w:rPr>
          <w:bCs/>
          <w:b/>
        </w:rPr>
        <w:t xml:space="preserve">Mobile Integration:</w:t>
      </w:r>
      <w:r>
        <w:t xml:space="preserve"> </w:t>
      </w:r>
      <w:r>
        <w:t xml:space="preserve">Utilizing USSD (not app-based) for farmer notifications to reach non-smartphone users—critical given Kenya's 2023 mobile penetration rate of 96% but limited smartphone access among rural populations.</w:t>
      </w:r>
      <w:r>
        <w:t xml:space="preserve"> </w:t>
      </w:r>
      <w:r>
        <w:t xml:space="preserve">-</w:t>
      </w:r>
      <w:r>
        <w:t xml:space="preserve"> </w:t>
      </w:r>
      <w:r>
        <w:rPr>
          <w:bCs/>
          <w:b/>
        </w:rPr>
        <w:t xml:space="preserve">Economic Viability:</w:t>
      </w:r>
      <w:r>
        <w:t xml:space="preserve"> </w:t>
      </w:r>
      <w:r>
        <w:t xml:space="preserve">Costing under $50 per unit (vs. $300+ in imports), aligning with Nairobi’s focus on frugal innovation as championed by the iHub and Nairobi Innovation Hub.</w:t>
      </w:r>
    </w:p>
    <w:bookmarkEnd w:id="24"/>
    <w:bookmarkStart w:id="25" w:name="expected-impact"/>
    <w:p>
      <w:pPr>
        <w:pStyle w:val="Heading2"/>
      </w:pPr>
      <w:r>
        <w:t xml:space="preserve">Expected Impact</w:t>
      </w:r>
    </w:p>
    <w:p>
      <w:pPr>
        <w:pStyle w:val="FirstParagraph"/>
      </w:pPr>
      <w:r>
        <w:t xml:space="preserve">As a Computer Engineer specializing in embedded systems, this project aims to deliver tangible social and economic outcomes for</w:t>
      </w:r>
      <w:r>
        <w:t xml:space="preserve"> </w:t>
      </w:r>
      <w:r>
        <w:rPr>
          <w:bCs/>
          <w:b/>
        </w:rPr>
        <w:t xml:space="preserve">Kenya Nairobi</w:t>
      </w:r>
      <w:r>
        <w:t xml:space="preserve">. Successful implementation is projected to:</w:t>
      </w:r>
      <w:r>
        <w:t xml:space="preserve"> </w:t>
      </w:r>
      <w:r>
        <w:t xml:space="preserve">- Reduce water usage by 35-50% per hectare, conserving Nairobi’s strained reservoirs.</w:t>
      </w:r>
      <w:r>
        <w:t xml:space="preserve"> </w:t>
      </w:r>
      <w:r>
        <w:t xml:space="preserve">- Increase crop yields by 20% for participating farmers (based on pilot data from UNEP Kenya).</w:t>
      </w:r>
      <w:r>
        <w:t xml:space="preserve"> </w:t>
      </w:r>
      <w:r>
        <w:t xml:space="preserve">- Generate local technical jobs through sensor assembly and maintenance workshops in Nairobi’s tech hubs.</w:t>
      </w:r>
      <w:r>
        <w:t xml:space="preserve"> </w:t>
      </w:r>
      <w:r>
        <w:t xml:space="preserve">The solution also advances Kenya's Digital Economy Blueprint (2023), demonstrating how Computer Engineering can directly serve rural-urban interface communities.</w:t>
      </w:r>
    </w:p>
    <w:bookmarkEnd w:id="25"/>
    <w:bookmarkStart w:id="26" w:name="timeline-and-resources"/>
    <w:p>
      <w:pPr>
        <w:pStyle w:val="Heading2"/>
      </w:pPr>
      <w:r>
        <w:t xml:space="preserve">Timeline and Resources</w:t>
      </w:r>
    </w:p>
    <w:p>
      <w:pPr>
        <w:pStyle w:val="FirstParagraph"/>
      </w:pPr>
      <w:r>
        <w:t xml:space="preserve">The 18-month project timeline is structured for Nairobi's agricultural cycles:</w:t>
      </w:r>
    </w:p>
    <w:p>
      <w:pPr>
        <w:numPr>
          <w:ilvl w:val="0"/>
          <w:numId w:val="1002"/>
        </w:numPr>
        <w:pStyle w:val="Compact"/>
      </w:pPr>
      <w:r>
        <w:rPr>
          <w:bCs/>
          <w:b/>
        </w:rPr>
        <w:t xml:space="preserve">Months 1-4:</w:t>
      </w:r>
      <w:r>
        <w:t xml:space="preserve"> </w:t>
      </w:r>
      <w:r>
        <w:t xml:space="preserve">Hardware prototyping at Kenyatta University’s Computer Engineering Lab (Nairobi), utilizing local manufacturing partners.</w:t>
      </w:r>
    </w:p>
    <w:p>
      <w:pPr>
        <w:numPr>
          <w:ilvl w:val="0"/>
          <w:numId w:val="1002"/>
        </w:numPr>
        <w:pStyle w:val="Compact"/>
      </w:pPr>
      <w:r>
        <w:rPr>
          <w:bCs/>
          <w:b/>
        </w:rPr>
        <w:t xml:space="preserve">Months 5-8:</w:t>
      </w:r>
      <w:r>
        <w:t xml:space="preserve"> </w:t>
      </w:r>
      <w:r>
        <w:t xml:space="preserve">AI model training using Nairobi-specific environmental datasets; ethical review approval from University of Nairobi.</w:t>
      </w:r>
    </w:p>
    <w:p>
      <w:pPr>
        <w:numPr>
          <w:ilvl w:val="0"/>
          <w:numId w:val="1002"/>
        </w:numPr>
        <w:pStyle w:val="Compact"/>
      </w:pPr>
      <w:r>
        <w:rPr>
          <w:bCs/>
          <w:b/>
        </w:rPr>
        <w:t xml:space="preserve">Months 9-15:</w:t>
      </w:r>
      <w:r>
        <w:t xml:space="preserve"> </w:t>
      </w:r>
      <w:r>
        <w:t xml:space="preserve">Field deployment in Kibera-Ngong, with biweekly support from a team of Computer Engineering student researchers based in Nairobi.</w:t>
      </w:r>
    </w:p>
    <w:p>
      <w:pPr>
        <w:numPr>
          <w:ilvl w:val="0"/>
          <w:numId w:val="1002"/>
        </w:numPr>
        <w:pStyle w:val="Compact"/>
      </w:pPr>
      <w:r>
        <w:rPr>
          <w:bCs/>
          <w:b/>
        </w:rPr>
        <w:t xml:space="preserve">Months 16-18:</w:t>
      </w:r>
      <w:r>
        <w:t xml:space="preserve"> </w:t>
      </w:r>
      <w:r>
        <w:t xml:space="preserve">Data analysis, impact assessment, and scalability planning for replication across Nairobi County.</w:t>
      </w:r>
    </w:p>
    <w:bookmarkEnd w:id="26"/>
    <w:bookmarkStart w:id="27" w:name="conclusion"/>
    <w:p>
      <w:pPr>
        <w:pStyle w:val="Heading2"/>
      </w:pPr>
      <w:r>
        <w:t xml:space="preserve">Conclusion</w:t>
      </w:r>
    </w:p>
    <w:p>
      <w:pPr>
        <w:pStyle w:val="FirstParagraph"/>
      </w:pPr>
      <w:r>
        <w:t xml:space="preserve">This Thesis Proposal represents a timely intervention at the intersection of Computer Engineering and Nairobi's urgent agricultural challenges. It moves beyond theoretical research to deliver a deployable system that respects local constraints, empowers Kenyan farmers, and contributes to Nairobi's vision as an innovation-driven city. By centering the needs of Nairobi’s peri-urban communities—where 30% of Kenya’s urban food is produced—the project embodies the role of a modern Computer Engineer: not merely designing technology, but engineering solutions that are affordable, sustainable, and deeply embedded in their community context. The outcome will provide a replicable model for similar cities across Africa while advancing Kenya's position as a leader in frugal technology innovation. As Nairobi continues to grow as Africa’s Silicon Savannah, this work ensures that technological progress serves the foundational needs of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Solutions for Urban Agriculture in Kenya Nairobi</dc:title>
  <dc:creator/>
  <dc:language>en</dc:language>
  <cp:keywords/>
  <dcterms:created xsi:type="dcterms:W3CDTF">2026-07-01T06:21:59Z</dcterms:created>
  <dcterms:modified xsi:type="dcterms:W3CDTF">2026-07-01T06:21:59Z</dcterms:modified>
</cp:coreProperties>
</file>

<file path=docProps/custom.xml><?xml version="1.0" encoding="utf-8"?>
<Properties xmlns="http://schemas.openxmlformats.org/officeDocument/2006/custom-properties" xmlns:vt="http://schemas.openxmlformats.org/officeDocument/2006/docPropsVTypes"/>
</file>