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Edge</w:t>
      </w:r>
      <w:r>
        <w:t xml:space="preserve"> </w:t>
      </w:r>
      <w:r>
        <w:t xml:space="preserve">Computing</w:t>
      </w:r>
      <w:r>
        <w:t xml:space="preserve"> </w:t>
      </w:r>
      <w:r>
        <w:t xml:space="preserve">for</w:t>
      </w:r>
      <w:r>
        <w:t xml:space="preserve"> </w:t>
      </w:r>
      <w:r>
        <w:t xml:space="preserve">Kuala</w:t>
      </w:r>
      <w:r>
        <w:t xml:space="preserve"> </w:t>
      </w:r>
      <w:r>
        <w:t xml:space="preserve">Lumpur,</w:t>
      </w:r>
      <w:r>
        <w:t xml:space="preserve"> </w:t>
      </w:r>
      <w:r>
        <w:t xml:space="preserve">Malaysia</w:t>
      </w:r>
    </w:p>
    <w:bookmarkStart w:id="29" w:name="X5709b1e4d320126ea6c8ed1dd7986060cee3fa0"/>
    <w:p>
      <w:pPr>
        <w:pStyle w:val="Heading1"/>
      </w:pPr>
      <w:r>
        <w:t xml:space="preserve">Thesis Proposal: Advancing Smart City Infrastructure through Edge Computing for Kuala Lumpur, Malaysia</w:t>
      </w:r>
    </w:p>
    <w:bookmarkStart w:id="20" w:name="introduction-and-context"/>
    <w:p>
      <w:pPr>
        <w:pStyle w:val="Heading2"/>
      </w:pPr>
      <w:r>
        <w:t xml:space="preserve">Introduction and Context</w:t>
      </w:r>
    </w:p>
    <w:p>
      <w:pPr>
        <w:pStyle w:val="FirstParagraph"/>
      </w:pPr>
      <w:r>
        <w:t xml:space="preserve">In the dynamic urban landscape of</w:t>
      </w:r>
      <w:r>
        <w:t xml:space="preserve"> </w:t>
      </w:r>
      <w:r>
        <w:rPr>
          <w:bCs/>
          <w:b/>
        </w:rPr>
        <w:t xml:space="preserve">Malaysia Kuala Lumpur</w:t>
      </w:r>
      <w:r>
        <w:t xml:space="preserve">, the role of a modern</w:t>
      </w:r>
      <w:r>
        <w:t xml:space="preserve"> </w:t>
      </w:r>
      <w:r>
        <w:rPr>
          <w:bCs/>
          <w:b/>
        </w:rPr>
        <w:t xml:space="preserve">Computer Engineer</w:t>
      </w:r>
      <w:r>
        <w:t xml:space="preserve"> </w:t>
      </w:r>
      <w:r>
        <w:t xml:space="preserve">has evolved beyond traditional software and hardware development to encompass critical solutions for sustainable urbanization. As one of Southeast Asia's most densely populated metropolitan areas, Kuala Lumpur faces mounting challenges in traffic congestion, energy inefficiency, and public safety—issues that demand innovative technological interventions. This</w:t>
      </w:r>
      <w:r>
        <w:t xml:space="preserve"> </w:t>
      </w:r>
      <w:r>
        <w:rPr>
          <w:bCs/>
          <w:b/>
        </w:rPr>
        <w:t xml:space="preserve">Thesis Proposal</w:t>
      </w:r>
      <w:r>
        <w:t xml:space="preserve"> </w:t>
      </w:r>
      <w:r>
        <w:t xml:space="preserve">addresses these challenges by proposing a novel edge computing framework tailored for KL's unique environmental and infrastructural context. The research aims to position the</w:t>
      </w:r>
      <w:r>
        <w:t xml:space="preserve"> </w:t>
      </w:r>
      <w:r>
        <w:rPr>
          <w:bCs/>
          <w:b/>
        </w:rPr>
        <w:t xml:space="preserve">Computer Engineer</w:t>
      </w:r>
      <w:r>
        <w:t xml:space="preserve"> </w:t>
      </w:r>
      <w:r>
        <w:t xml:space="preserve">as a pivotal agent in Malaysia's smart city transformation, aligning with the National Smart City Framework 2030 and Penang State's Digital Transformation Roadmap.</w:t>
      </w:r>
    </w:p>
    <w:bookmarkEnd w:id="20"/>
    <w:bookmarkStart w:id="21" w:name="problem-statement"/>
    <w:p>
      <w:pPr>
        <w:pStyle w:val="Heading2"/>
      </w:pPr>
      <w:r>
        <w:t xml:space="preserve">Problem Statement</w:t>
      </w:r>
    </w:p>
    <w:p>
      <w:pPr>
        <w:pStyle w:val="FirstParagraph"/>
      </w:pPr>
      <w:r>
        <w:t xml:space="preserve">Kuala Lumpur's current smart city initiatives rely heavily on centralized cloud infrastructure, resulting in latency issues exceeding 500ms during peak hours. This inefficiency compromises real-time applications like traffic management (e.g., the KL Sentral congestion monitoring system) and emergency response coordination. Simultaneously, Malaysia's National IoT Strategy identifies edge computing as a priority, yet no localized solutions exist for KL's tropical climate conditions—high humidity (80-90%) and monsoon rains that degrade standard server performance. With 72% of KL residents experiencing suboptimal public services due to technology limitations (Malaysian Department of Statistics, 2023), there is an urgent need for a</w:t>
      </w:r>
      <w:r>
        <w:t xml:space="preserve"> </w:t>
      </w:r>
      <w:r>
        <w:rPr>
          <w:bCs/>
          <w:b/>
        </w:rPr>
        <w:t xml:space="preserve">Computer Engineer</w:t>
      </w:r>
      <w:r>
        <w:t xml:space="preserve"> </w:t>
      </w:r>
      <w:r>
        <w:t xml:space="preserve">to develop climate-resilient edge architectures specifically for Malaysia's urban ecosystem.</w:t>
      </w:r>
    </w:p>
    <w:bookmarkEnd w:id="21"/>
    <w:bookmarkStart w:id="22" w:name="research-objectives"/>
    <w:p>
      <w:pPr>
        <w:pStyle w:val="Heading2"/>
      </w:pPr>
      <w:r>
        <w:t xml:space="preserve">Research Objectives</w:t>
      </w:r>
    </w:p>
    <w:p>
      <w:pPr>
        <w:numPr>
          <w:ilvl w:val="0"/>
          <w:numId w:val="1001"/>
        </w:numPr>
        <w:pStyle w:val="Compact"/>
      </w:pPr>
      <w:r>
        <w:t xml:space="preserve">To design and validate a humidity-adaptive edge computing node utilizing low-cost Raspberry Pi 5 clusters, optimized for KL's tropical microclimate.</w:t>
      </w:r>
    </w:p>
    <w:p>
      <w:pPr>
        <w:numPr>
          <w:ilvl w:val="0"/>
          <w:numId w:val="1001"/>
        </w:numPr>
        <w:pStyle w:val="Compact"/>
      </w:pPr>
      <w:r>
        <w:t xml:space="preserve">To develop an AI-driven traffic flow prediction algorithm that processes data at the edge (reducing cloud dependency by ≥75%) for KL's 12 major highways.</w:t>
      </w:r>
    </w:p>
    <w:p>
      <w:pPr>
        <w:numPr>
          <w:ilvl w:val="0"/>
          <w:numId w:val="1001"/>
        </w:numPr>
        <w:pStyle w:val="Compact"/>
      </w:pPr>
      <w:r>
        <w:t xml:space="preserve">To establish a scalable framework integrating IoT sensors from existing KL infrastructure (e.g., Smart Lamp poles in Bukit Bintang) with energy-efficient edge servers, targeting 40% lower operational costs compared to centralized models.</w:t>
      </w:r>
    </w:p>
    <w:p>
      <w:pPr>
        <w:numPr>
          <w:ilvl w:val="0"/>
          <w:numId w:val="1001"/>
        </w:numPr>
        <w:pStyle w:val="Compact"/>
      </w:pPr>
      <w:r>
        <w:t xml:space="preserve">To assess socio-technical viability through partnerships with the Kuala Lumpur City Hall (DBKL) and Universiti Teknologi Malaysia (UTM), ensuring alignment with Malaysia's Smart Nation initiatives.</w:t>
      </w:r>
    </w:p>
    <w:bookmarkEnd w:id="22"/>
    <w:bookmarkStart w:id="23" w:name="literature-review-synthesis"/>
    <w:p>
      <w:pPr>
        <w:pStyle w:val="Heading2"/>
      </w:pPr>
      <w:r>
        <w:t xml:space="preserve">Literature Review Synthesis</w:t>
      </w:r>
    </w:p>
    <w:p>
      <w:pPr>
        <w:pStyle w:val="FirstParagraph"/>
      </w:pPr>
      <w:r>
        <w:t xml:space="preserve">Global studies on edge computing (e.g., Chen et al., 2022) emphasize latency reduction but neglect tropical environmental factors. In contrast, research from Singapore's NUS (Tan &amp; Lim, 2023) focuses on urban air quality monitoring without addressing hardware resilience in high-moisture zones. Local Malaysian research (Abdul Rahman, 2021) explored cloud-based traffic systems for KL but ignored edge processing. This gap confirms that current solutions lack contextualization for</w:t>
      </w:r>
      <w:r>
        <w:t xml:space="preserve"> </w:t>
      </w:r>
      <w:r>
        <w:rPr>
          <w:bCs/>
          <w:b/>
        </w:rPr>
        <w:t xml:space="preserve">Malaysia Kuala Lumpur</w:t>
      </w:r>
      <w:r>
        <w:t xml:space="preserve">'s unique challenges, creating an opportunity for a</w:t>
      </w:r>
      <w:r>
        <w:t xml:space="preserve"> </w:t>
      </w:r>
      <w:r>
        <w:rPr>
          <w:bCs/>
          <w:b/>
        </w:rPr>
        <w:t xml:space="preserve">Computer Engineer</w:t>
      </w:r>
      <w:r>
        <w:t xml:space="preserve"> </w:t>
      </w:r>
      <w:r>
        <w:t xml:space="preserve">to pioneer climate-aware edge architectures. Our proposal bridges this by integrating hardware design (using corrosion-resistant materials) with location-specific AI models trained on KL's traffic datasets from 2019-2023.</w:t>
      </w:r>
    </w:p>
    <w:bookmarkEnd w:id="23"/>
    <w:bookmarkStart w:id="24" w:name="methodology"/>
    <w:p>
      <w:pPr>
        <w:pStyle w:val="Heading2"/>
      </w:pPr>
      <w:r>
        <w:t xml:space="preserve">Methodology</w:t>
      </w:r>
    </w:p>
    <w:p>
      <w:pPr>
        <w:pStyle w:val="FirstParagraph"/>
      </w:pPr>
      <w:r>
        <w:t xml:space="preserve">The research employs a three-phase methodology:</w:t>
      </w:r>
    </w:p>
    <w:p>
      <w:pPr>
        <w:numPr>
          <w:ilvl w:val="0"/>
          <w:numId w:val="1002"/>
        </w:numPr>
        <w:pStyle w:val="Compact"/>
      </w:pPr>
      <w:r>
        <w:rPr>
          <w:bCs/>
          <w:b/>
        </w:rPr>
        <w:t xml:space="preserve">Hardware Development (Months 1-4):</w:t>
      </w:r>
      <w:r>
        <w:t xml:space="preserve"> </w:t>
      </w:r>
      <w:r>
        <w:t xml:space="preserve">Design edge nodes with dual-layer moisture barriers using Malaysian-sourced materials. Nodes will be deployed at 5 strategic KL intersections (e.g., Jalan Bukit Bintang, Persiaran Sultan Ismail) for real-world stress testing during monsoon seasons.</w:t>
      </w:r>
    </w:p>
    <w:p>
      <w:pPr>
        <w:numPr>
          <w:ilvl w:val="0"/>
          <w:numId w:val="1002"/>
        </w:numPr>
        <w:pStyle w:val="Compact"/>
      </w:pPr>
      <w:r>
        <w:rPr>
          <w:bCs/>
          <w:b/>
        </w:rPr>
        <w:t xml:space="preserve">AI Algorithm Training (Months 5-8):</w:t>
      </w:r>
      <w:r>
        <w:t xml:space="preserve"> </w:t>
      </w:r>
      <w:r>
        <w:t xml:space="preserve">Utilize KL Traffic Management Centre's anonymized data to train a federated learning model on edge devices. This reduces privacy risks while improving prediction accuracy (target: ≥92% for congestion events) versus existing cloud-based models (currently 78%).</w:t>
      </w:r>
    </w:p>
    <w:p>
      <w:pPr>
        <w:numPr>
          <w:ilvl w:val="0"/>
          <w:numId w:val="1002"/>
        </w:numPr>
        <w:pStyle w:val="Compact"/>
      </w:pPr>
      <w:r>
        <w:rPr>
          <w:bCs/>
          <w:b/>
        </w:rPr>
        <w:t xml:space="preserve">Stakeholder Integration &amp; Impact Assessment (Months 9-12):</w:t>
      </w:r>
      <w:r>
        <w:t xml:space="preserve"> </w:t>
      </w:r>
      <w:r>
        <w:t xml:space="preserve">Collaborate with DBKL to simulate traffic management outcomes using the prototype. Metrics include average commute time reduction, energy consumption per node, and system uptime during extreme weather. A cost-benefit analysis will compare deployment scalability across KL's 50 municipal districts.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academia and industry in Malaysia:</w:t>
      </w:r>
    </w:p>
    <w:p>
      <w:pPr>
        <w:numPr>
          <w:ilvl w:val="0"/>
          <w:numId w:val="1003"/>
        </w:numPr>
        <w:pStyle w:val="Compact"/>
      </w:pPr>
      <w:r>
        <w:rPr>
          <w:bCs/>
          <w:b/>
        </w:rPr>
        <w:t xml:space="preserve">A Technical Innovation:</w:t>
      </w:r>
      <w:r>
        <w:t xml:space="preserve"> </w:t>
      </w:r>
      <w:r>
        <w:t xml:space="preserve">The first humidity-resistant edge computing framework validated for tropical urban environments, with open-source hardware schematics available via UTM's Digital Library.</w:t>
      </w:r>
    </w:p>
    <w:p>
      <w:pPr>
        <w:numPr>
          <w:ilvl w:val="0"/>
          <w:numId w:val="1003"/>
        </w:numPr>
        <w:pStyle w:val="Compact"/>
      </w:pPr>
      <w:r>
        <w:rPr>
          <w:bCs/>
          <w:b/>
        </w:rPr>
        <w:t xml:space="preserve">Policy Impact:</w:t>
      </w:r>
      <w:r>
        <w:t xml:space="preserve"> </w:t>
      </w:r>
      <w:r>
        <w:t xml:space="preserve">Evidence-based recommendations for the Ministry of Transport's Smart City Task Force to update Malaysia's IoT deployment standards, specifically addressing climate resilience.</w:t>
      </w:r>
    </w:p>
    <w:p>
      <w:pPr>
        <w:numPr>
          <w:ilvl w:val="0"/>
          <w:numId w:val="1003"/>
        </w:numPr>
        <w:pStyle w:val="Compact"/>
      </w:pPr>
      <w:r>
        <w:rPr>
          <w:bCs/>
          <w:b/>
        </w:rPr>
        <w:t xml:space="preserve">Industry Relevance:</w:t>
      </w:r>
      <w:r>
        <w:t xml:space="preserve"> </w:t>
      </w:r>
      <w:r>
        <w:t xml:space="preserve">A scalable model adopted by KL-based tech firms like Maxis and Telekom Malaysia to enhance their 5G edge services, supporting Malaysia's goal of becoming a regional smart city hub by 2035.</w:t>
      </w:r>
    </w:p>
    <w:p>
      <w:pPr>
        <w:numPr>
          <w:ilvl w:val="0"/>
          <w:numId w:val="1003"/>
        </w:numPr>
        <w:pStyle w:val="Compact"/>
      </w:pPr>
      <w:r>
        <w:rPr>
          <w:bCs/>
          <w:b/>
        </w:rPr>
        <w:t xml:space="preserve">Educational Value:</w:t>
      </w:r>
      <w:r>
        <w:t xml:space="preserve"> </w:t>
      </w:r>
      <w:r>
        <w:t xml:space="preserve">A curriculum module for Malaysian computer engineering programs on context-aware system design, directly addressing the shortage of local talent in adaptive infrastructure development.</w:t>
      </w:r>
    </w:p>
    <w:bookmarkEnd w:id="25"/>
    <w:bookmarkStart w:id="26" w:name="timeline-and-resources"/>
    <w:p>
      <w:pPr>
        <w:pStyle w:val="Heading2"/>
      </w:pPr>
      <w:r>
        <w:t xml:space="preserve">Timeline and Resources</w:t>
      </w:r>
    </w:p>
    <w:p>
      <w:pPr>
        <w:pStyle w:val="FirstParagraph"/>
      </w:pPr>
      <w:r>
        <w:t xml:space="preserve">The 12-month project timeline (aligned with UTM's academic calendar) leverages existing partnerships:</w:t>
      </w:r>
    </w:p>
    <w:p>
      <w:pPr>
        <w:numPr>
          <w:ilvl w:val="0"/>
          <w:numId w:val="1004"/>
        </w:numPr>
        <w:pStyle w:val="Compact"/>
      </w:pPr>
      <w:r>
        <w:rPr>
          <w:bCs/>
          <w:b/>
        </w:rPr>
        <w:t xml:space="preserve">Months 1-3:</w:t>
      </w:r>
      <w:r>
        <w:t xml:space="preserve"> </w:t>
      </w:r>
      <w:r>
        <w:t xml:space="preserve">Secure DBKL data access and hardware procurement from Malaysian vendors (e.g., Sime Darby Tech Solutions).</w:t>
      </w:r>
    </w:p>
    <w:p>
      <w:pPr>
        <w:numPr>
          <w:ilvl w:val="0"/>
          <w:numId w:val="1004"/>
        </w:numPr>
        <w:pStyle w:val="Compact"/>
      </w:pPr>
      <w:r>
        <w:rPr>
          <w:bCs/>
          <w:b/>
        </w:rPr>
        <w:t xml:space="preserve">Months 4-6:</w:t>
      </w:r>
      <w:r>
        <w:t xml:space="preserve"> </w:t>
      </w:r>
      <w:r>
        <w:t xml:space="preserve">Hardware prototyping at UTM's Centre for Advanced Computing, with climate chamber testing simulating KL's average humidity.</w:t>
      </w:r>
    </w:p>
    <w:p>
      <w:pPr>
        <w:numPr>
          <w:ilvl w:val="0"/>
          <w:numId w:val="1004"/>
        </w:numPr>
        <w:pStyle w:val="Compact"/>
      </w:pPr>
      <w:r>
        <w:rPr>
          <w:bCs/>
          <w:b/>
        </w:rPr>
        <w:t xml:space="preserve">Months 7-9:</w:t>
      </w:r>
      <w:r>
        <w:t xml:space="preserve"> </w:t>
      </w:r>
      <w:r>
        <w:t xml:space="preserve">Algorithm deployment in pilot zones with real-time traffic data streaming via Maxis' 5G network.</w:t>
      </w:r>
    </w:p>
    <w:p>
      <w:pPr>
        <w:numPr>
          <w:ilvl w:val="0"/>
          <w:numId w:val="1004"/>
        </w:numPr>
        <w:pStyle w:val="Compact"/>
      </w:pPr>
      <w:r>
        <w:rPr>
          <w:bCs/>
          <w:b/>
        </w:rPr>
        <w:t xml:space="preserve">Months 10-12:</w:t>
      </w:r>
      <w:r>
        <w:t xml:space="preserve"> </w:t>
      </w:r>
      <w:r>
        <w:t xml:space="preserve">Impact assessment, thesis writing, and stakeholder workshops at KL's Smart City Summit (June 2025).</w:t>
      </w:r>
    </w:p>
    <w:bookmarkEnd w:id="26"/>
    <w:bookmarkStart w:id="27" w:name="conclusion"/>
    <w:p>
      <w:pPr>
        <w:pStyle w:val="Heading2"/>
      </w:pPr>
      <w:r>
        <w:t xml:space="preserve">Conclusion</w:t>
      </w:r>
    </w:p>
    <w:p>
      <w:pPr>
        <w:pStyle w:val="FirstParagraph"/>
      </w:pPr>
      <w:r>
        <w:t xml:space="preserve">This research directly addresses Malaysia Kuala Lumpur's urgent need for adaptive urban technology by empowering the</w:t>
      </w:r>
      <w:r>
        <w:t xml:space="preserve"> </w:t>
      </w:r>
      <w:r>
        <w:rPr>
          <w:bCs/>
          <w:b/>
        </w:rPr>
        <w:t xml:space="preserve">Computer Engineer</w:t>
      </w:r>
      <w:r>
        <w:t xml:space="preserve"> </w:t>
      </w:r>
      <w:r>
        <w:t xml:space="preserve">as a catalyst for sustainable development. Unlike generic edge computing studies, our framework integrates climate science, local infrastructure data, and policy alignment—ensuring practical adoption across KL's diverse neighborhoods. By prioritizing cost-effective solutions tailored to Malaysia's environmental realities, this thesis will establish a blueprint for smart city innovation that other Southeast Asian metropolises can replicate. The successful implementation promises not only academic rigor but tangible improvements in KL residents' daily lives, positioning</w:t>
      </w:r>
      <w:r>
        <w:t xml:space="preserve"> </w:t>
      </w:r>
      <w:r>
        <w:rPr>
          <w:bCs/>
          <w:b/>
        </w:rPr>
        <w:t xml:space="preserve">Malaysia Kuala Lumpur</w:t>
      </w:r>
      <w:r>
        <w:t xml:space="preserve"> </w:t>
      </w:r>
      <w:r>
        <w:t xml:space="preserve">as a leader in climate-responsive digital infrastructure. As the nation advances toward its Smart Nation 2030 vision, this research will provide indispensable technical and strategic insights for every</w:t>
      </w:r>
      <w:r>
        <w:t xml:space="preserve"> </w:t>
      </w:r>
      <w:r>
        <w:rPr>
          <w:bCs/>
          <w:b/>
        </w:rPr>
        <w:t xml:space="preserve">Computer Engineer</w:t>
      </w:r>
      <w:r>
        <w:t xml:space="preserve"> </w:t>
      </w:r>
      <w:r>
        <w:t xml:space="preserve">committed to building resilient urban futures.</w:t>
      </w:r>
    </w:p>
    <w:bookmarkEnd w:id="27"/>
    <w:bookmarkStart w:id="28" w:name="references-selected"/>
    <w:p>
      <w:pPr>
        <w:pStyle w:val="Heading2"/>
      </w:pPr>
      <w:r>
        <w:t xml:space="preserve">References (Selected)</w:t>
      </w:r>
    </w:p>
    <w:p>
      <w:pPr>
        <w:numPr>
          <w:ilvl w:val="0"/>
          <w:numId w:val="1005"/>
        </w:numPr>
        <w:pStyle w:val="Compact"/>
      </w:pPr>
      <w:r>
        <w:t xml:space="preserve">Mohd. Arif, H. (2023). *Urban IoT Challenges in Tropical Cities*. Malaysian Journal of Computer Engineering, 17(4), 112-130.</w:t>
      </w:r>
    </w:p>
    <w:p>
      <w:pPr>
        <w:numPr>
          <w:ilvl w:val="0"/>
          <w:numId w:val="1005"/>
        </w:numPr>
        <w:pStyle w:val="Compact"/>
      </w:pPr>
      <w:r>
        <w:t xml:space="preserve">Kuala Lumpur City Hall (DBKL). (2023). *Smart KL Traffic Management Report*. Retrieved from dbkl.gov.my/smartcity</w:t>
      </w:r>
    </w:p>
    <w:p>
      <w:pPr>
        <w:numPr>
          <w:ilvl w:val="0"/>
          <w:numId w:val="1005"/>
        </w:numPr>
        <w:pStyle w:val="Compact"/>
      </w:pPr>
      <w:r>
        <w:t xml:space="preserve">National IoT Strategy. (2022). Ministry of Digital Malaysia. Kuala Lumpur: Government Press.</w:t>
      </w:r>
    </w:p>
    <w:p>
      <w:pPr>
        <w:numPr>
          <w:ilvl w:val="0"/>
          <w:numId w:val="1005"/>
        </w:numPr>
        <w:pStyle w:val="Compact"/>
      </w:pPr>
      <w:r>
        <w:t xml:space="preserve">Tan, L.K., &amp; Lim, Y.S. (2023). Edge Computing for Air Quality Monitoring in Singapore. *IEEE Transactions on Sustainable Computing*, 8(1),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Edge Computing for Kuala Lumpur, Malaysia</dc:title>
  <dc:creator/>
  <dc:language>en</dc:language>
  <cp:keywords/>
  <dcterms:created xsi:type="dcterms:W3CDTF">2026-07-13T16:47:53Z</dcterms:created>
  <dcterms:modified xsi:type="dcterms:W3CDTF">2026-07-13T16:47:53Z</dcterms:modified>
</cp:coreProperties>
</file>

<file path=docProps/custom.xml><?xml version="1.0" encoding="utf-8"?>
<Properties xmlns="http://schemas.openxmlformats.org/officeDocument/2006/custom-properties" xmlns:vt="http://schemas.openxmlformats.org/officeDocument/2006/docPropsVTypes"/>
</file>