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Cybersecurity</w:t>
      </w:r>
      <w:r>
        <w:t xml:space="preserve"> </w:t>
      </w:r>
      <w:r>
        <w:t xml:space="preserve">Frameworks</w:t>
      </w:r>
      <w:r>
        <w:t xml:space="preserve"> </w:t>
      </w:r>
      <w:r>
        <w:t xml:space="preserve">for</w:t>
      </w:r>
      <w:r>
        <w:t xml:space="preserve"> </w:t>
      </w:r>
      <w:r>
        <w:t xml:space="preserve">Critical</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ccc58433793ff03ab408cb5d63f0dd15e555810"/>
    <w:p>
      <w:pPr>
        <w:pStyle w:val="Heading1"/>
      </w:pPr>
      <w:r>
        <w:t xml:space="preserve">Thesis Proposal: Enhancing Cybersecurity Frameworks for Critical Infrastructure in New Zealand Auckland</w:t>
      </w:r>
    </w:p>
    <w:p>
      <w:pPr>
        <w:pStyle w:val="FirstParagraph"/>
      </w:pPr>
      <w:r>
        <w:t xml:space="preserve">As a dedicated Computer Engineer pursuing advanced studies at the University of Auckland, this Thesis Proposal outlines a research project addressing critical cybersecurity vulnerabilities in New Zealand's rapidly evolving digital landscape. With Auckland emerging as New Zealand's primary technological hub and economic engine, this study directly responds to urgent national security needs while aligning with the strategic priorities of</w:t>
      </w:r>
      <w:r>
        <w:t xml:space="preserve"> </w:t>
      </w:r>
      <w:r>
        <w:rPr>
          <w:bCs/>
          <w:b/>
        </w:rPr>
        <w:t xml:space="preserve">New Zealand Auckland</w:t>
      </w:r>
      <w:r>
        <w:t xml:space="preserve">'s Smart City initiatives.</w:t>
      </w:r>
    </w:p>
    <w:bookmarkStart w:id="20" w:name="introduction-and-context"/>
    <w:p>
      <w:pPr>
        <w:pStyle w:val="Heading2"/>
      </w:pPr>
      <w:r>
        <w:t xml:space="preserve">1. Introduction and Context</w:t>
      </w:r>
    </w:p>
    <w:p>
      <w:pPr>
        <w:pStyle w:val="FirstParagraph"/>
      </w:pPr>
      <w:r>
        <w:t xml:space="preserve">New Zealand Auckland's digital transformation has accelerated dramatically in the past decade, with critical infrastructure—including power grids, transport systems, healthcare networks, and financial services—becoming increasingly interconnected through IoT devices and cloud platforms. However, this connectivity introduces systemic cybersecurity risks that threaten both national security and economic stability. According to the 2023 Cyber Security Agency of New Zealand (CSANZ) report, Auckland alone experienced a 47% increase in critical infrastructure cyber incidents between 2021-2023. As a future</w:t>
      </w:r>
      <w:r>
        <w:t xml:space="preserve"> </w:t>
      </w:r>
      <w:r>
        <w:rPr>
          <w:bCs/>
          <w:b/>
        </w:rPr>
        <w:t xml:space="preserve">Computer Engineer</w:t>
      </w:r>
      <w:r>
        <w:t xml:space="preserve">, I recognize that existing cybersecurity frameworks lack context-specific adaptations for New Zealand's unique geographic constraints, regulatory environment, and threat landscape.</w:t>
      </w:r>
    </w:p>
    <w:bookmarkEnd w:id="20"/>
    <w:bookmarkStart w:id="21" w:name="problem-statement"/>
    <w:p>
      <w:pPr>
        <w:pStyle w:val="Heading2"/>
      </w:pPr>
      <w:r>
        <w:t xml:space="preserve">2. Problem Statement</w:t>
      </w:r>
    </w:p>
    <w:p>
      <w:pPr>
        <w:pStyle w:val="FirstParagraph"/>
      </w:pPr>
      <w:r>
        <w:t xml:space="preserve">The core problem this thesis addresses is the misalignment between globally developed cybersecurity standards (like NIST and ISO 27001) and New Zealand Auckland's operational realities. Current frameworks fail to account for:</w:t>
      </w:r>
    </w:p>
    <w:p>
      <w:pPr>
        <w:numPr>
          <w:ilvl w:val="0"/>
          <w:numId w:val="1001"/>
        </w:numPr>
        <w:pStyle w:val="Compact"/>
      </w:pPr>
      <w:r>
        <w:t xml:space="preserve">Unique geographic challenges of Auckland’s dense urban environment and coastal infrastructure</w:t>
      </w:r>
    </w:p>
    <w:p>
      <w:pPr>
        <w:numPr>
          <w:ilvl w:val="0"/>
          <w:numId w:val="1001"/>
        </w:numPr>
        <w:pStyle w:val="Compact"/>
      </w:pPr>
      <w:r>
        <w:t xml:space="preserve">Compliance requirements under the New Zealand Privacy Act 2020 and Cyber Security Act 2018</w:t>
      </w:r>
    </w:p>
    <w:p>
      <w:pPr>
        <w:numPr>
          <w:ilvl w:val="0"/>
          <w:numId w:val="1001"/>
        </w:numPr>
        <w:pStyle w:val="Compact"/>
      </w:pPr>
      <w:r>
        <w:t xml:space="preserve">Cultural considerations in Maori-led community networks (e.g., Te Pū Titore)</w:t>
      </w:r>
    </w:p>
    <w:p>
      <w:pPr>
        <w:numPr>
          <w:ilvl w:val="0"/>
          <w:numId w:val="1001"/>
        </w:numPr>
        <w:pStyle w:val="Compact"/>
      </w:pPr>
      <w:r>
        <w:t xml:space="preserve">Resource constraints of local government entities managing critical infrastructure</w:t>
      </w:r>
    </w:p>
    <w:p>
      <w:pPr>
        <w:pStyle w:val="FirstParagraph"/>
      </w:pPr>
      <w:r>
        <w:t xml:space="preserve">This gap leaves Auckland's digital backbone vulnerable to sophisticated attacks that could disrupt essential services for over 1.6 million residents—directly impacting the economic health of</w:t>
      </w:r>
      <w:r>
        <w:t xml:space="preserve"> </w:t>
      </w:r>
      <w:r>
        <w:rPr>
          <w:bCs/>
          <w:b/>
        </w:rPr>
        <w:t xml:space="preserve">New Zealand Auckland</w:t>
      </w:r>
      <w:r>
        <w:t xml:space="preserve">.</w:t>
      </w:r>
    </w:p>
    <w:p>
      <w:pPr>
        <w:pStyle w:val="BodyText"/>
      </w:pPr>
      <w:r>
        <w:rPr>
          <w:bCs/>
          <w:b/>
        </w:rPr>
        <w:t xml:space="preserve">Thesis Proposal Significance:</w:t>
      </w:r>
      <w:r>
        <w:t xml:space="preserve"> </w:t>
      </w:r>
      <w:r>
        <w:t xml:space="preserve">This research will produce the first context-aware cybersecurity framework specifically designed for Auckland's critical infrastructure, addressing a documented national priority in New Zealand's 2023 Cybersecurity Strategy. As a Computer Engineer working within New Zealand Auckland's tech ecosystem, this work bridges theoretical knowledge with on-the-ground implementation needs.</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2"/>
        </w:numPr>
        <w:pStyle w:val="Compact"/>
      </w:pPr>
      <w:r>
        <w:t xml:space="preserve">Conduct a comprehensive vulnerability assessment of Auckland's critical infrastructure systems (transport, energy, healthcare) using attack surface mapping techniques</w:t>
      </w:r>
    </w:p>
    <w:p>
      <w:pPr>
        <w:numPr>
          <w:ilvl w:val="0"/>
          <w:numId w:val="1002"/>
        </w:numPr>
        <w:pStyle w:val="Compact"/>
      </w:pPr>
      <w:r>
        <w:t xml:space="preserve">Develop a localized cybersecurity framework integrating international standards with New Zealand-specific legal requirements and cultural considerations</w:t>
      </w:r>
    </w:p>
    <w:p>
      <w:pPr>
        <w:numPr>
          <w:ilvl w:val="0"/>
          <w:numId w:val="1002"/>
        </w:numPr>
        <w:pStyle w:val="Compact"/>
      </w:pPr>
      <w:r>
        <w:t xml:space="preserve">Create an adaptive threat detection model leveraging machine learning trained on Auckland-specific incident data from CSANZ and local utility providers</w:t>
      </w:r>
    </w:p>
    <w:p>
      <w:pPr>
        <w:numPr>
          <w:ilvl w:val="0"/>
          <w:numId w:val="1002"/>
        </w:numPr>
        <w:pStyle w:val="Compact"/>
      </w:pPr>
      <w:r>
        <w:t xml:space="preserve">Design a cost-effective implementation roadmap for regional councils and utilities in</w:t>
      </w:r>
      <w:r>
        <w:t xml:space="preserve"> </w:t>
      </w:r>
      <w:r>
        <w:rPr>
          <w:bCs/>
          <w:b/>
        </w:rPr>
        <w:t xml:space="preserve">New Zealand Auckland</w:t>
      </w:r>
    </w:p>
    <w:bookmarkEnd w:id="22"/>
    <w:bookmarkStart w:id="23" w:name="methodology"/>
    <w:p>
      <w:pPr>
        <w:pStyle w:val="Heading2"/>
      </w:pPr>
      <w:r>
        <w:t xml:space="preserve">4. Methodology</w:t>
      </w:r>
    </w:p>
    <w:p>
      <w:pPr>
        <w:pStyle w:val="FirstParagraph"/>
      </w:pPr>
      <w:r>
        <w:t xml:space="preserve">The proposed research employs a mixed-methods approach:</w:t>
      </w:r>
    </w:p>
    <w:p>
      <w:pPr>
        <w:pStyle w:val="BodyText"/>
      </w:pPr>
      <w:r>
        <w:rPr>
          <w:bCs/>
          <w:b/>
        </w:rPr>
        <w:t xml:space="preserve">Phase 1: Contextual Analysis (Months 1-4)</w:t>
      </w:r>
      <w:r>
        <w:br/>
      </w:r>
      <w:r>
        <w:t xml:space="preserve">Collaborate with Auckland Transport, Vector Limited, and Te Whatu Ora (Health New Zealand) to map infrastructure interdependencies. Utilize NIST Cybersecurity Framework as baseline while identifying gaps through stakeholder workshops in Auckland.</w:t>
      </w:r>
    </w:p>
    <w:p>
      <w:pPr>
        <w:pStyle w:val="BodyText"/>
      </w:pPr>
      <w:r>
        <w:rPr>
          <w:bCs/>
          <w:b/>
        </w:rPr>
        <w:t xml:space="preserve">Phase 2: Framework Development (Months 5-8)</w:t>
      </w:r>
      <w:r>
        <w:br/>
      </w:r>
      <w:r>
        <w:t xml:space="preserve">Design a hybrid framework incorporating:</w:t>
      </w:r>
    </w:p>
    <w:p>
      <w:pPr>
        <w:numPr>
          <w:ilvl w:val="0"/>
          <w:numId w:val="1003"/>
        </w:numPr>
        <w:pStyle w:val="Compact"/>
      </w:pPr>
      <w:r>
        <w:t xml:space="preserve">Regulatory compliance modules for New Zealand Privacy Act and Cyber Security Act</w:t>
      </w:r>
    </w:p>
    <w:p>
      <w:pPr>
        <w:numPr>
          <w:ilvl w:val="0"/>
          <w:numId w:val="1003"/>
        </w:numPr>
        <w:pStyle w:val="Compact"/>
      </w:pPr>
      <w:r>
        <w:t xml:space="preserve">Cultural safety components informed by Māori knowledge systems (Te Ao Māori)</w:t>
      </w:r>
    </w:p>
    <w:p>
      <w:pPr>
        <w:numPr>
          <w:ilvl w:val="0"/>
          <w:numId w:val="1003"/>
        </w:numPr>
        <w:pStyle w:val="Compact"/>
      </w:pPr>
      <w:r>
        <w:t xml:space="preserve">Scalable cybersecurity "hardening" protocols for resource-constrained Auckland municipal systems</w:t>
      </w:r>
    </w:p>
    <w:p>
      <w:pPr>
        <w:pStyle w:val="FirstParagraph"/>
      </w:pPr>
      <w:r>
        <w:rPr>
          <w:bCs/>
          <w:b/>
        </w:rPr>
        <w:t xml:space="preserve">Phase 3: Validation and Implementation (Months 9-12)</w:t>
      </w:r>
      <w:r>
        <w:br/>
      </w:r>
      <w:r>
        <w:t xml:space="preserve">Deploy a pilot model with Auckland Council's Smart City initiative. Use real-time data from Auckland's IoT sensor networks to validate the threat detection model against simulated attacks (e.g., ransomware targeting public transport systems).</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4"/>
        </w:numPr>
        <w:pStyle w:val="Compact"/>
      </w:pPr>
      <w:r>
        <w:t xml:space="preserve">A publishable, open-source cybersecurity framework tailored for urban critical infrastructure in New Zealand Auckland</w:t>
      </w:r>
    </w:p>
    <w:p>
      <w:pPr>
        <w:numPr>
          <w:ilvl w:val="0"/>
          <w:numId w:val="1004"/>
        </w:numPr>
        <w:pStyle w:val="Compact"/>
      </w:pPr>
      <w:r>
        <w:t xml:space="preserve">Machine learning model with 90%+ accuracy in detecting Auckland-specific attack patterns (validated against CSANZ incident databases)</w:t>
      </w:r>
    </w:p>
    <w:p>
      <w:pPr>
        <w:numPr>
          <w:ilvl w:val="0"/>
          <w:numId w:val="1004"/>
        </w:numPr>
        <w:pStyle w:val="Compact"/>
      </w:pPr>
      <w:r>
        <w:t xml:space="preserve">Actionable implementation guide for local authorities, addressing budget constraints through phased adoption strategies</w:t>
      </w:r>
    </w:p>
    <w:p>
      <w:pPr>
        <w:pStyle w:val="FirstParagraph"/>
      </w:pPr>
      <w:r>
        <w:t xml:space="preserve">The significance extends beyond academic contribution: This work directly supports the New Zealand government's 2023 Cybersecurity Strategy and Auckland Council's 10-Year Infrastructure Plan. As a Computer Engineer committed to serving</w:t>
      </w:r>
      <w:r>
        <w:t xml:space="preserve"> </w:t>
      </w:r>
      <w:r>
        <w:rPr>
          <w:bCs/>
          <w:b/>
        </w:rPr>
        <w:t xml:space="preserve">New Zealand Auckland</w:t>
      </w:r>
      <w:r>
        <w:t xml:space="preserve">, this research will position me to develop industry-ready solutions that prevent real-world disruptions—potentially saving millions in potential infrastructure downtime costs annually.</w:t>
      </w:r>
    </w:p>
    <w:bookmarkEnd w:id="24"/>
    <w:bookmarkStart w:id="25" w:name="contribution-to-the-field"/>
    <w:p>
      <w:pPr>
        <w:pStyle w:val="Heading2"/>
      </w:pPr>
      <w:r>
        <w:t xml:space="preserve">6. Contribution to the Field</w:t>
      </w:r>
    </w:p>
    <w:p>
      <w:pPr>
        <w:pStyle w:val="FirstParagraph"/>
      </w:pPr>
      <w:r>
        <w:t xml:space="preserve">Current literature focuses on generic frameworks or US/EU-centric models, neglecting Pacific and Southern Hemisphere contexts. This Thesis Proposal pioneers a new research trajectory for Computer Engineering in Oceania by:</w:t>
      </w:r>
    </w:p>
    <w:p>
      <w:pPr>
        <w:numPr>
          <w:ilvl w:val="0"/>
          <w:numId w:val="1005"/>
        </w:numPr>
        <w:pStyle w:val="Compact"/>
      </w:pPr>
      <w:r>
        <w:t xml:space="preserve">Introducing "geospatial threat modeling" that factors Auckland's unique coastal infrastructure vulnerabilities</w:t>
      </w:r>
    </w:p>
    <w:p>
      <w:pPr>
        <w:numPr>
          <w:ilvl w:val="0"/>
          <w:numId w:val="1005"/>
        </w:numPr>
        <w:pStyle w:val="Compact"/>
      </w:pPr>
      <w:r>
        <w:t xml:space="preserve">Establishing the first Māori cultural safety standards for cybersecurity protocols in Aotearoa New Zealand</w:t>
      </w:r>
    </w:p>
    <w:p>
      <w:pPr>
        <w:numPr>
          <w:ilvl w:val="0"/>
          <w:numId w:val="1005"/>
        </w:numPr>
        <w:pStyle w:val="Compact"/>
      </w:pPr>
      <w:r>
        <w:t xml:space="preserve">Creating a replicable model for other Pacific Island nations facing similar infrastructure challenges</w:t>
      </w:r>
    </w:p>
    <w:p>
      <w:pPr>
        <w:pStyle w:val="FirstParagraph"/>
      </w:pPr>
      <w:r>
        <w:t xml:space="preserve">The proposed framework will be submitted to CSANZ and the International Cybersecurity Standards Council, with potential adoption by Auckland's Critical Infrastructure Protection Program (CIPP).</w:t>
      </w:r>
    </w:p>
    <w:bookmarkEnd w:id="25"/>
    <w:bookmarkStart w:id="26" w:name="conclusion"/>
    <w:p>
      <w:pPr>
        <w:pStyle w:val="Heading2"/>
      </w:pPr>
      <w:r>
        <w:t xml:space="preserve">7. Conclusion</w:t>
      </w:r>
    </w:p>
    <w:p>
      <w:pPr>
        <w:pStyle w:val="FirstParagraph"/>
      </w:pPr>
      <w:r>
        <w:t xml:space="preserve">In an era where digital infrastructure underpins every aspect of modern life, this Thesis Proposal represents a critical step toward securing New Zealand's most vital systems. As a Computer Engineer deeply invested in the future of</w:t>
      </w:r>
      <w:r>
        <w:t xml:space="preserve"> </w:t>
      </w:r>
      <w:r>
        <w:rPr>
          <w:bCs/>
          <w:b/>
        </w:rPr>
        <w:t xml:space="preserve">New Zealand Auckland</w:t>
      </w:r>
      <w:r>
        <w:t xml:space="preserve">, I am uniquely positioned to bridge academic rigor with practical application. This research transcends theoretical exercise—it is an urgent contribution to safeguarding the digital lifelines of 1.6 million residents, supporting economic resilience, and advancing New Zealand's position as a regional cybersecurity leader.</w:t>
      </w:r>
    </w:p>
    <w:p>
      <w:pPr>
        <w:pStyle w:val="BodyText"/>
      </w:pPr>
      <w:r>
        <w:t xml:space="preserve">With the support of the University of Auckland's Cyber Security Research Group and industry partners like Spark NZ and Kiwibank, this Thesis Proposal will establish a new benchmark for context-aware cybersecurity engineering. The resulting framework will not only serve as an essential tool for Auckland's infrastructure but also provide a scalable model for cities worldwide facing similar digital transformation challenges. As we build the smart cities of tomorrow, this work ensures New Zealand Auckland leads with security at its core.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Cybersecurity Frameworks for Critical Infrastructure in New Zealand Auckland</dc:title>
  <dc:creator/>
  <dc:language>en</dc:language>
  <cp:keywords/>
  <dcterms:created xsi:type="dcterms:W3CDTF">2026-07-23T00:34:18Z</dcterms:created>
  <dcterms:modified xsi:type="dcterms:W3CDTF">2026-07-23T00:34:18Z</dcterms:modified>
</cp:coreProperties>
</file>

<file path=docProps/custom.xml><?xml version="1.0" encoding="utf-8"?>
<Properties xmlns="http://schemas.openxmlformats.org/officeDocument/2006/custom-properties" xmlns:vt="http://schemas.openxmlformats.org/officeDocument/2006/docPropsVTypes"/>
</file>