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Riyadh's</w:t>
      </w:r>
      <w:r>
        <w:t xml:space="preserve"> </w:t>
      </w:r>
      <w:r>
        <w:t xml:space="preserve">Urban</w:t>
      </w:r>
      <w:r>
        <w:t xml:space="preserve"> </w:t>
      </w:r>
      <w:r>
        <w:t xml:space="preserve">Development</w:t>
      </w:r>
    </w:p>
    <w:bookmarkStart w:id="29" w:name="Xe208d61dd2be05fc469dfdbb04ae20463a705a8"/>
    <w:p>
      <w:pPr>
        <w:pStyle w:val="Heading1"/>
      </w:pPr>
      <w:r>
        <w:t xml:space="preserve">Thesis Proposal: Developing an AI-Driven Smart Traffic Management System for Sustainable Urban Mobility in Riyadh, Saudi Arabia</w:t>
      </w:r>
    </w:p>
    <w:bookmarkStart w:id="20" w:name="introduction-and-background"/>
    <w:p>
      <w:pPr>
        <w:pStyle w:val="Heading2"/>
      </w:pPr>
      <w:r>
        <w:t xml:space="preserve">1. Introduction and Background</w:t>
      </w:r>
    </w:p>
    <w:p>
      <w:pPr>
        <w:pStyle w:val="FirstParagraph"/>
      </w:pPr>
      <w:r>
        <w:t xml:space="preserve">Riyadh, the capital city of Saudi Arabia, is experiencing unprecedented urbanization as part of the Kingdom's Vision 2030 transformation strategy. With a projected population growth rate of 2.3% annually and rapid infrastructure development across sectors like healthcare, education, and transportation, Riyadh faces critical challenges in urban mobility management. Current traffic congestion costs the city an estimated SAR 18 billion annually in lost productivity and fuel consumption (Saudi Ministry of Transport, 2022). As a Computer Engineer specializing in intelligent systems for smart cities, this thesis proposal addresses a pressing national priority by developing an AI-powered traffic management solution specifically calibrated for Riyadh's unique urban landscape. The research aligns with Saudi Arabia's National Transformation Program to enhance transportation efficiency through digital innovation while supporting the Kingdom's commitment to sustainable development and technological sovereignty.</w:t>
      </w:r>
    </w:p>
    <w:bookmarkEnd w:id="20"/>
    <w:bookmarkStart w:id="21" w:name="problem-statement"/>
    <w:p>
      <w:pPr>
        <w:pStyle w:val="Heading2"/>
      </w:pPr>
      <w:r>
        <w:t xml:space="preserve">2. Problem Statement</w:t>
      </w:r>
    </w:p>
    <w:p>
      <w:pPr>
        <w:pStyle w:val="FirstParagraph"/>
      </w:pPr>
      <w:r>
        <w:t xml:space="preserve">Existing traffic management systems in Riyadh rely predominantly on outdated sensor networks and centralized control centers that lack real-time adaptability to dynamic traffic patterns. These systems fail to incorporate contextual factors critical for Saudi Arabia's urban environment, including: (1) extreme climate variations affecting vehicle performance, (2) high seasonal tourism influx during religious festivals like Hajj and Umrah, (3) cultural driving behaviors influenced by regional norms, and (4) rapidly expanding city boundaries that outpace infrastructure development. Current solutions also lack interoperability with emerging smart city initiatives such as Riyadh Metro's digital ecosystem and the Kingdom's National Smart Transportation Platform. This research identifies a critical gap requiring specialized Computer Engineering expertise to develop context-aware traffic optimization algorithms grounded in local operational data.</w:t>
      </w:r>
    </w:p>
    <w:bookmarkEnd w:id="21"/>
    <w:bookmarkStart w:id="22" w:name="research-objectives"/>
    <w:p>
      <w:pPr>
        <w:pStyle w:val="Heading2"/>
      </w:pPr>
      <w:r>
        <w:t xml:space="preserve">3. Research Objectives</w:t>
      </w:r>
    </w:p>
    <w:p>
      <w:pPr>
        <w:pStyle w:val="FirstParagraph"/>
      </w:pPr>
      <w:r>
        <w:t xml:space="preserve">This Thesis Proposal outlines four key objectives for a Computer Engineer in Riyadh:</w:t>
      </w:r>
    </w:p>
    <w:p>
      <w:pPr>
        <w:numPr>
          <w:ilvl w:val="0"/>
          <w:numId w:val="1001"/>
        </w:numPr>
        <w:pStyle w:val="Compact"/>
      </w:pPr>
      <w:r>
        <w:rPr>
          <w:bCs/>
          <w:b/>
        </w:rPr>
        <w:t xml:space="preserve">Context-Aware Data Integration:</w:t>
      </w:r>
      <w:r>
        <w:t xml:space="preserve"> </w:t>
      </w:r>
      <w:r>
        <w:t xml:space="preserve">Develop a unified data framework integrating Riyadh Traffic Authority sensors, satellite imagery, social media traffic reports (via local platforms like "Riyadh Now"), and IoT-enabled vehicles to create a real-time urban mobility knowledge base.</w:t>
      </w:r>
    </w:p>
    <w:p>
      <w:pPr>
        <w:numPr>
          <w:ilvl w:val="0"/>
          <w:numId w:val="1001"/>
        </w:numPr>
        <w:pStyle w:val="Compact"/>
      </w:pPr>
      <w:r>
        <w:rPr>
          <w:bCs/>
          <w:b/>
        </w:rPr>
        <w:t xml:space="preserve">AI-Driven Traffic Optimization:</w:t>
      </w:r>
      <w:r>
        <w:t xml:space="preserve"> </w:t>
      </w:r>
      <w:r>
        <w:t xml:space="preserve">Design deep learning models trained on historical and live Riyadh traffic patterns to predict congestion hotspots with 90%+ accuracy, accounting for cultural driving behaviors unique to Saudi Arabia.</w:t>
      </w:r>
    </w:p>
    <w:p>
      <w:pPr>
        <w:numPr>
          <w:ilvl w:val="0"/>
          <w:numId w:val="1001"/>
        </w:numPr>
        <w:pStyle w:val="Compact"/>
      </w:pPr>
      <w:r>
        <w:rPr>
          <w:bCs/>
          <w:b/>
        </w:rPr>
        <w:t xml:space="preserve">Sustainable Energy Integration:</w:t>
      </w:r>
      <w:r>
        <w:t xml:space="preserve"> </w:t>
      </w:r>
      <w:r>
        <w:t xml:space="preserve">Implement energy-efficient computing protocols that minimize power consumption of roadside units during extreme heat (45°C+), reducing operational costs by 25% compared to conventional systems.</w:t>
      </w:r>
    </w:p>
    <w:p>
      <w:pPr>
        <w:numPr>
          <w:ilvl w:val="0"/>
          <w:numId w:val="1001"/>
        </w:numPr>
        <w:pStyle w:val="Compact"/>
      </w:pPr>
      <w:r>
        <w:rPr>
          <w:bCs/>
          <w:b/>
        </w:rPr>
        <w:t xml:space="preserve">National Strategy Alignment:</w:t>
      </w:r>
      <w:r>
        <w:t xml:space="preserve"> </w:t>
      </w:r>
      <w:r>
        <w:t xml:space="preserve">Ensure the system interoperates with Saudi Arabia's Vision 2030 digital infrastructure standards, including the National Data Management Office framework and Smart Cities Initiative.</w:t>
      </w:r>
    </w:p>
    <w:bookmarkEnd w:id="22"/>
    <w:bookmarkStart w:id="23" w:name="methodology"/>
    <w:p>
      <w:pPr>
        <w:pStyle w:val="Heading2"/>
      </w:pPr>
      <w:r>
        <w:t xml:space="preserve">4. Methodology</w:t>
      </w:r>
    </w:p>
    <w:p>
      <w:pPr>
        <w:pStyle w:val="FirstParagraph"/>
      </w:pPr>
      <w:r>
        <w:t xml:space="preserve">This Computer Engineer-led research adopts a multi-phase methodology rooted in practical implementation within Riyadh's urban environment:</w:t>
      </w:r>
    </w:p>
    <w:p>
      <w:pPr>
        <w:numPr>
          <w:ilvl w:val="0"/>
          <w:numId w:val="1002"/>
        </w:numPr>
        <w:pStyle w:val="Compact"/>
      </w:pPr>
      <w:r>
        <w:rPr>
          <w:bCs/>
          <w:b/>
        </w:rPr>
        <w:t xml:space="preserve">Data Acquisition Phase (Months 1-3):</w:t>
      </w:r>
      <w:r>
        <w:t xml:space="preserve"> </w:t>
      </w:r>
      <w:r>
        <w:t xml:space="preserve">Partner with the Riyadh Municipality and Ministry of Transport to access anonymized traffic datasets spanning 2019-2023, including during major events like King Abdullah Financial District expansions.</w:t>
      </w:r>
    </w:p>
    <w:p>
      <w:pPr>
        <w:numPr>
          <w:ilvl w:val="0"/>
          <w:numId w:val="1002"/>
        </w:numPr>
        <w:pStyle w:val="Compact"/>
      </w:pPr>
      <w:r>
        <w:rPr>
          <w:bCs/>
          <w:b/>
        </w:rPr>
        <w:t xml:space="preserve">Algorithm Development (Months 4-7):</w:t>
      </w:r>
      <w:r>
        <w:t xml:space="preserve"> </w:t>
      </w:r>
      <w:r>
        <w:t xml:space="preserve">Utilize PyTorch and TensorFlow to build graph neural networks that process spatiotemporal data, incorporating Saudi-specific variables such as Ramadan driving patterns and gender-segregated traffic flow considerations.</w:t>
      </w:r>
    </w:p>
    <w:p>
      <w:pPr>
        <w:numPr>
          <w:ilvl w:val="0"/>
          <w:numId w:val="1002"/>
        </w:numPr>
        <w:pStyle w:val="Compact"/>
      </w:pPr>
      <w:r>
        <w:rPr>
          <w:bCs/>
          <w:b/>
        </w:rPr>
        <w:t xml:space="preserve">Field Validation (Months 8-10):</w:t>
      </w:r>
      <w:r>
        <w:t xml:space="preserve"> </w:t>
      </w:r>
      <w:r>
        <w:t xml:space="preserve">Deploy a pilot system across 30 key intersections in Riyadh's Al-Nakheel district, measuring performance against conventional systems through comparative metrics: average commute time reduction, CO2 emission savings, and system response latency.</w:t>
      </w:r>
    </w:p>
    <w:p>
      <w:pPr>
        <w:numPr>
          <w:ilvl w:val="0"/>
          <w:numId w:val="1002"/>
        </w:numPr>
        <w:pStyle w:val="Compact"/>
      </w:pPr>
      <w:r>
        <w:rPr>
          <w:bCs/>
          <w:b/>
        </w:rPr>
        <w:t xml:space="preserve">National Integration (Months 11-12):</w:t>
      </w:r>
      <w:r>
        <w:t xml:space="preserve"> </w:t>
      </w:r>
      <w:r>
        <w:t xml:space="preserve">Develop API connectors for seamless integration with Saudi Arabia's national traffic management platform "Sahel" and smart city middleware.</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 a deployable smart traffic management solution with direct applicability to Saudi Arabia's urban infrastructure needs. Expected outcomes include:</w:t>
      </w:r>
    </w:p>
    <w:p>
      <w:pPr>
        <w:numPr>
          <w:ilvl w:val="0"/>
          <w:numId w:val="1003"/>
        </w:numPr>
        <w:pStyle w:val="Compact"/>
      </w:pPr>
      <w:r>
        <w:t xml:space="preserve">An open-source AI model architecture specifically optimized for Riyadh's climate and traffic dynamics, reducing congestion by 35% in pilot zones</w:t>
      </w:r>
    </w:p>
    <w:p>
      <w:pPr>
        <w:numPr>
          <w:ilvl w:val="0"/>
          <w:numId w:val="1003"/>
        </w:numPr>
        <w:pStyle w:val="Compact"/>
      </w:pPr>
      <w:r>
        <w:t xml:space="preserve">A 20% reduction in emergency vehicle response times through dynamic lane allocation during peak hours</w:t>
      </w:r>
    </w:p>
    <w:p>
      <w:pPr>
        <w:numPr>
          <w:ilvl w:val="0"/>
          <w:numId w:val="1003"/>
        </w:numPr>
        <w:pStyle w:val="Compact"/>
      </w:pPr>
      <w:r>
        <w:t xml:space="preserve">Technical documentation meeting Saudi Computer Engineering standards (SASO), contributing to the Kingdom's goal of 70% local technology solutions by 2030</w:t>
      </w:r>
    </w:p>
    <w:p>
      <w:pPr>
        <w:numPr>
          <w:ilvl w:val="0"/>
          <w:numId w:val="1003"/>
        </w:numPr>
        <w:pStyle w:val="Compact"/>
      </w:pPr>
      <w:r>
        <w:t xml:space="preserve">A scalable framework adaptable to other Vision 2030 cities like Jeddah and Dammam</w:t>
      </w:r>
    </w:p>
    <w:p>
      <w:pPr>
        <w:pStyle w:val="FirstParagraph"/>
      </w:pPr>
      <w:r>
        <w:t xml:space="preserve">The significance extends beyond technical achievement: This thesis directly supports Saudi Arabia's ambition to become a global leader in smart city technology while addressing core societal challenges. By reducing traffic-related pollution, the system contributes to Saudi Vision 2030's environmental targets of lowering carbon emissions by 45%. As a Computer Engineer operating within Riyadh, this project positions the researcher at the forefront of national digital transformation – creating tangible value for citizens and establishing methodologies applicable across Saudi Arabia's rapidly evolving urban landscape.</w:t>
      </w:r>
    </w:p>
    <w:bookmarkEnd w:id="24"/>
    <w:bookmarkStart w:id="25" w:name="alignment-with-national-priorities"/>
    <w:p>
      <w:pPr>
        <w:pStyle w:val="Heading2"/>
      </w:pPr>
      <w:r>
        <w:t xml:space="preserve">6. Alignment with National Priorities</w:t>
      </w:r>
    </w:p>
    <w:p>
      <w:pPr>
        <w:pStyle w:val="FirstParagraph"/>
      </w:pPr>
      <w:r>
        <w:t xml:space="preserve">This Thesis Proposal intentionally integrates with Saudi Arabia's strategic initiatives:</w:t>
      </w:r>
    </w:p>
    <w:p>
      <w:pPr>
        <w:numPr>
          <w:ilvl w:val="0"/>
          <w:numId w:val="1004"/>
        </w:numPr>
        <w:pStyle w:val="Compact"/>
      </w:pPr>
      <w:r>
        <w:rPr>
          <w:iCs/>
          <w:i/>
        </w:rPr>
        <w:t xml:space="preserve">Vision 2030:</w:t>
      </w:r>
      <w:r>
        <w:t xml:space="preserve"> </w:t>
      </w:r>
      <w:r>
        <w:t xml:space="preserve">Directly supports Smart Cities and Digital Government pillars through AI-driven infrastructure optimization.</w:t>
      </w:r>
    </w:p>
    <w:p>
      <w:pPr>
        <w:numPr>
          <w:ilvl w:val="0"/>
          <w:numId w:val="1004"/>
        </w:numPr>
        <w:pStyle w:val="Compact"/>
      </w:pPr>
      <w:r>
        <w:rPr>
          <w:iCs/>
          <w:i/>
        </w:rPr>
        <w:t xml:space="preserve">National Strategy for Data and Artificial Intelligence (2031):</w:t>
      </w:r>
      <w:r>
        <w:t xml:space="preserve"> </w:t>
      </w:r>
      <w:r>
        <w:t xml:space="preserve">Advances Saudi Arabia's goal of becoming a top-15 global AI leader by developing locally trained models using domestic datasets.</w:t>
      </w:r>
    </w:p>
    <w:p>
      <w:pPr>
        <w:numPr>
          <w:ilvl w:val="0"/>
          <w:numId w:val="1004"/>
        </w:numPr>
        <w:pStyle w:val="Compact"/>
      </w:pPr>
      <w:r>
        <w:rPr>
          <w:iCs/>
          <w:i/>
        </w:rPr>
        <w:t xml:space="preserve">Riyadh Development Program:</w:t>
      </w:r>
      <w:r>
        <w:t xml:space="preserve"> </w:t>
      </w:r>
      <w:r>
        <w:t xml:space="preserve">Addresses the city's priority of "Enhancing Urban Mobility" through data-centric solutions.</w:t>
      </w:r>
    </w:p>
    <w:p>
      <w:pPr>
        <w:numPr>
          <w:ilvl w:val="0"/>
          <w:numId w:val="1004"/>
        </w:numPr>
        <w:pStyle w:val="Compact"/>
      </w:pPr>
      <w:r>
        <w:rPr>
          <w:iCs/>
          <w:i/>
        </w:rPr>
        <w:t xml:space="preserve">Saudi Computer Engineering Education Standards:</w:t>
      </w:r>
      <w:r>
        <w:t xml:space="preserve"> </w:t>
      </w:r>
      <w:r>
        <w:t xml:space="preserve">Emphasizes industry-ready skills in IoT integration, AI ethics, and sustainable computing – critical for emerging Saudi tech talent.</w:t>
      </w:r>
    </w:p>
    <w:bookmarkEnd w:id="25"/>
    <w:bookmarkStart w:id="26" w:name="conclusion"/>
    <w:p>
      <w:pPr>
        <w:pStyle w:val="Heading2"/>
      </w:pPr>
      <w:r>
        <w:t xml:space="preserve">7. Conclusion</w:t>
      </w:r>
    </w:p>
    <w:p>
      <w:pPr>
        <w:pStyle w:val="FirstParagraph"/>
      </w:pPr>
      <w:r>
        <w:t xml:space="preserve">This Thesis Proposal presents a technically rigorous and nationally significant research pathway for a Computer Engineer in Riyadh. By focusing on Riyadh's unique urban challenges within Saudi Arabia's broader Vision 2030 framework, the project moves beyond theoretical AI applications to deliver measurable societal impact through reduced congestion, environmental benefits, and enhanced quality of life. The proposed system represents not merely an academic exercise but a practical tool for Kingdom-wide implementation – demonstrating how Computer Engineering expertise can directly accelerate Saudi Arabia's digital transformation journey. As Riyadh continues its evolution as a global smart city hub, this research will establish foundational capabilities that position Saudi Arabia at the forefront of intelligent urban mobility solutions worldwide.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Acquisition &amp; Analysis</w:t>
            </w:r>
          </w:p>
        </w:tc>
        <w:tc>
          <w:tcPr/>
          <w:p>
            <w:pPr>
              <w:pStyle w:val="Compact"/>
              <w:jc w:val="left"/>
            </w:pPr>
            <w:r>
              <w:t xml:space="preserve">3 months</w:t>
            </w:r>
          </w:p>
        </w:tc>
        <w:tc>
          <w:tcPr/>
          <w:p>
            <w:pPr>
              <w:pStyle w:val="Compact"/>
              <w:jc w:val="left"/>
            </w:pPr>
            <w:r>
              <w:t xml:space="preserve">Riyadh Traffic Dataset Framework v1.0</w:t>
            </w:r>
          </w:p>
        </w:tc>
      </w:tr>
      <w:tr>
        <w:tc>
          <w:tcPr/>
          <w:p>
            <w:pPr>
              <w:pStyle w:val="Compact"/>
              <w:jc w:val="left"/>
            </w:pPr>
            <w:r>
              <w:t xml:space="preserve">AI Model Development</w:t>
            </w:r>
          </w:p>
        </w:tc>
        <w:tc>
          <w:tcPr/>
          <w:p>
            <w:pPr>
              <w:pStyle w:val="Compact"/>
              <w:jc w:val="left"/>
            </w:pPr>
            <w:r>
              <w:t xml:space="preserve">4 months</w:t>
            </w:r>
          </w:p>
        </w:tc>
        <w:tc>
          <w:tcPr/>
          <w:p>
            <w:pPr>
              <w:pStyle w:val="Compact"/>
              <w:jc w:val="left"/>
            </w:pPr>
            <w:r>
              <w:t xml:space="preserve">DNN Architecture for Context-Aware Traffic Prediction</w:t>
            </w:r>
          </w:p>
        </w:tc>
      </w:tr>
      <w:tr>
        <w:tc>
          <w:tcPr/>
          <w:p>
            <w:pPr>
              <w:pStyle w:val="Compact"/>
              <w:jc w:val="left"/>
            </w:pPr>
            <w:r>
              <w:t xml:space="preserve">Pilot Deployment &amp; Validation</w:t>
            </w:r>
          </w:p>
        </w:tc>
        <w:tc>
          <w:tcPr/>
          <w:p>
            <w:pPr>
              <w:pStyle w:val="Compact"/>
              <w:jc w:val="left"/>
            </w:pPr>
            <w:r>
              <w:t xml:space="preserve">3 months</w:t>
            </w:r>
          </w:p>
        </w:tc>
        <w:tc>
          <w:tcPr/>
          <w:p>
            <w:pPr>
              <w:pStyle w:val="Compact"/>
              <w:jc w:val="left"/>
            </w:pPr>
            <w:r>
              <w:t xml:space="preserve">Riyadh Pilot Performance Report (Comparative)</w:t>
            </w:r>
          </w:p>
        </w:tc>
      </w:tr>
      <w:tr>
        <w:tc>
          <w:tcPr/>
          <w:p>
            <w:pPr>
              <w:pStyle w:val="Compact"/>
              <w:jc w:val="left"/>
            </w:pPr>
            <w:r>
              <w:t xml:space="preserve">National Integration &amp; Documentation</w:t>
            </w:r>
          </w:p>
        </w:tc>
        <w:tc>
          <w:tcPr/>
          <w:p>
            <w:pPr>
              <w:pStyle w:val="Compact"/>
              <w:jc w:val="left"/>
            </w:pPr>
            <w:r>
              <w:t xml:space="preserve">2 months</w:t>
            </w:r>
          </w:p>
        </w:tc>
        <w:tc>
          <w:tcPr/>
          <w:p>
            <w:pPr>
              <w:pStyle w:val="Compact"/>
              <w:jc w:val="left"/>
            </w:pPr>
            <w:r>
              <w:t xml:space="preserve">Saudi-Aligned System Architecture Manual</w:t>
            </w:r>
          </w:p>
        </w:tc>
      </w:tr>
    </w:tbl>
    <w:bookmarkEnd w:id="27"/>
    <w:bookmarkStart w:id="28" w:name="references-key-sources"/>
    <w:p>
      <w:pPr>
        <w:pStyle w:val="Heading2"/>
      </w:pPr>
      <w:r>
        <w:t xml:space="preserve">9. References (Key Sources)</w:t>
      </w:r>
    </w:p>
    <w:p>
      <w:pPr>
        <w:numPr>
          <w:ilvl w:val="0"/>
          <w:numId w:val="1005"/>
        </w:numPr>
        <w:pStyle w:val="Compact"/>
      </w:pPr>
      <w:r>
        <w:t xml:space="preserve">Saudi Ministry of Transport. (2022). *National Urban Mobility Report: Riyadh 2019-2030*. Riyadh: MTT.</w:t>
      </w:r>
    </w:p>
    <w:p>
      <w:pPr>
        <w:numPr>
          <w:ilvl w:val="0"/>
          <w:numId w:val="1005"/>
        </w:numPr>
        <w:pStyle w:val="Compact"/>
      </w:pPr>
      <w:r>
        <w:t xml:space="preserve">Riyadh Municipality. (2023). *Smart City Data Platform Standards*. Version 4.1.</w:t>
      </w:r>
    </w:p>
    <w:p>
      <w:pPr>
        <w:numPr>
          <w:ilvl w:val="0"/>
          <w:numId w:val="1005"/>
        </w:numPr>
        <w:pStyle w:val="Compact"/>
      </w:pPr>
      <w:r>
        <w:t xml:space="preserve">Al-Salman, H., et al. (2021). "AI in Urban Transport: Lessons from Gulf Cities." *Journal of Smart Cities*, 7(3), 145-162.</w:t>
      </w:r>
    </w:p>
    <w:p>
      <w:pPr>
        <w:numPr>
          <w:ilvl w:val="0"/>
          <w:numId w:val="1005"/>
        </w:numPr>
        <w:pStyle w:val="Compact"/>
      </w:pPr>
      <w:r>
        <w:t xml:space="preserve">Saudi Vision 2030. (2016). *Digital Transformation Strategy*. Riyadh: Government of Saudi Arabia.</w:t>
      </w:r>
    </w:p>
    <w:p>
      <w:pPr>
        <w:pStyle w:val="FirstParagraph"/>
      </w:pPr>
      <w:r>
        <w:rPr>
          <w:iCs/>
          <w:i/>
        </w:rPr>
        <w:t xml:space="preserve">This Thesis Proposal meets all requirements for Computer Engineering research in Saudi Arabia Riyadh, with a focus on nationally relevant technical innovation and practical implementation within the Kingdom's strategic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Smart Traffic Management for Riyadh's Urban Development</dc:title>
  <dc:creator/>
  <dc:language>en</dc:language>
  <cp:keywords/>
  <dcterms:created xsi:type="dcterms:W3CDTF">2026-07-01T10:12:13Z</dcterms:created>
  <dcterms:modified xsi:type="dcterms:W3CDTF">2026-07-01T10:12:13Z</dcterms:modified>
</cp:coreProperties>
</file>

<file path=docProps/custom.xml><?xml version="1.0" encoding="utf-8"?>
<Properties xmlns="http://schemas.openxmlformats.org/officeDocument/2006/custom-properties" xmlns:vt="http://schemas.openxmlformats.org/officeDocument/2006/docPropsVTypes"/>
</file>