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Istanbul</w:t>
      </w:r>
    </w:p>
    <w:bookmarkStart w:id="30" w:name="X0621aac6aa197f81bfccd301449cfa4ac581c0e"/>
    <w:p>
      <w:pPr>
        <w:pStyle w:val="Heading1"/>
      </w:pPr>
      <w:r>
        <w:t xml:space="preserve">Thesis Proposal: Development of an AI-Powered Smart Traffic Management System for Sustainable Urban Mobility in Istanbul, Turkey</w:t>
      </w:r>
    </w:p>
    <w:bookmarkStart w:id="20" w:name="introduction"/>
    <w:p>
      <w:pPr>
        <w:pStyle w:val="Heading2"/>
      </w:pPr>
      <w:r>
        <w:t xml:space="preserve">1. Introduction</w:t>
      </w:r>
    </w:p>
    <w:p>
      <w:pPr>
        <w:pStyle w:val="FirstParagraph"/>
      </w:pPr>
      <w:r>
        <w:t xml:space="preserve">The rapid urbanization of Istanbul, Turkey's largest metropolis with over 15 million residents and 40 million daily commuters, has created unprecedented challenges in transportation infrastructure. As a Computer Engineer specializing in intelligent systems within the vibrant academic ecosystem of Istanbul, this research addresses a critical need for sustainable mobility solutions. Current traffic congestion costs the city approximately $2 billion annually in lost productivity and environmental damage (World Bank, 2022). This Thesis Proposal outlines a novel approach to optimize urban traffic flow using machine learning and IoT technologies specifically designed for Istanbul's complex road network, historical constraints, and unique cultural patterns. The proposed system represents a significant contribution to both Computer Engineering practice and Turkey's smart city initiatives.</w:t>
      </w:r>
    </w:p>
    <w:bookmarkEnd w:id="20"/>
    <w:bookmarkStart w:id="21" w:name="problem-statement"/>
    <w:p>
      <w:pPr>
        <w:pStyle w:val="Heading2"/>
      </w:pPr>
      <w:r>
        <w:t xml:space="preserve">2. Problem Statement</w:t>
      </w:r>
    </w:p>
    <w:p>
      <w:pPr>
        <w:pStyle w:val="FirstParagraph"/>
      </w:pPr>
      <w:r>
        <w:t xml:space="preserve">Istanbul faces acute traffic congestion due to its geographical split across two continents, aging infrastructure, and rapidly growing population (Turkish Statistical Institute, 2023). Traditional traffic management systems based on fixed timing schedules are inadequate for real-time adaptation to variable conditions like tourist influxes during summer months or unexpected events at major landmarks (e.g., Hagia Sophia or Grand Bazaar). Current solutions deployed by Istanbul Metropolitan Municipality lack predictive capabilities and fail to integrate data from diverse sources including public transport, weather, and special event calendars. This inefficiency results in increased fuel consumption (over 1.5 billion liters annually), heightened air pollution levels exceeding WHO guidelines by 300%, and diminished quality of life for citizens—issues demanding urgent intervention from a Computer Engineer working within the Turkish context.</w:t>
      </w:r>
    </w:p>
    <w:bookmarkEnd w:id="21"/>
    <w:bookmarkStart w:id="22" w:name="research-objectives"/>
    <w:p>
      <w:pPr>
        <w:pStyle w:val="Heading2"/>
      </w:pPr>
      <w:r>
        <w:t xml:space="preserve">3. Research Objectives</w:t>
      </w:r>
    </w:p>
    <w:p>
      <w:pPr>
        <w:numPr>
          <w:ilvl w:val="0"/>
          <w:numId w:val="1001"/>
        </w:numPr>
        <w:pStyle w:val="Compact"/>
      </w:pPr>
      <w:r>
        <w:t xml:space="preserve">To design an adaptive traffic signal control algorithm using reinforcement learning that dynamically optimizes intersection timing based on real-time data streams.</w:t>
      </w:r>
    </w:p>
    <w:p>
      <w:pPr>
        <w:numPr>
          <w:ilvl w:val="0"/>
          <w:numId w:val="1001"/>
        </w:numPr>
        <w:pStyle w:val="Compact"/>
      </w:pPr>
      <w:r>
        <w:t xml:space="preserve">To develop a multi-modal transportation integration platform combining public transit schedules, ride-sharing services, and pedestrian movement patterns specific to Istanbul's urban fabric.</w:t>
      </w:r>
    </w:p>
    <w:p>
      <w:pPr>
        <w:numPr>
          <w:ilvl w:val="0"/>
          <w:numId w:val="1001"/>
        </w:numPr>
        <w:pStyle w:val="Compact"/>
      </w:pPr>
      <w:r>
        <w:t xml:space="preserve">To implement an IoT sensor network utilizing low-cost Raspberry Pi devices for edge computing at strategic traffic nodes across Istanbul districts (Kadıköy, Üsküdar, Beyoğlu).</w:t>
      </w:r>
    </w:p>
    <w:p>
      <w:pPr>
        <w:numPr>
          <w:ilvl w:val="0"/>
          <w:numId w:val="1001"/>
        </w:numPr>
        <w:pStyle w:val="Compact"/>
      </w:pPr>
      <w:r>
        <w:t xml:space="preserve">To create a predictive analytics module forecasting congestion hotspots 24-48 hours in advance using historical data from Istanbul's Traffic Control Center and weather APIs.</w:t>
      </w:r>
    </w:p>
    <w:bookmarkEnd w:id="22"/>
    <w:bookmarkStart w:id="23" w:name="Xe585229e9323febf7f149b26cae602a1152d154"/>
    <w:p>
      <w:pPr>
        <w:pStyle w:val="Heading2"/>
      </w:pPr>
      <w:r>
        <w:t xml:space="preserve">4. Literature Review (Contextualized for Turkey Istanbul)</w:t>
      </w:r>
    </w:p>
    <w:p>
      <w:pPr>
        <w:pStyle w:val="FirstParagraph"/>
      </w:pPr>
      <w:r>
        <w:t xml:space="preserve">While global smart city projects like Barcelona's Sentilo platform demonstrate AI-driven traffic management potential, their applicability to Istanbul is limited by unique constraints: the city's historic core with narrow streets (e.g., Sultanahmet), high population density in districts like Fatih, and seasonal tourism surges. Recent Turkish research at Boğaziçi University has explored deep learning for traffic prediction (Yılmaz et al., 2021), but lacks integration with Istanbul-specific mobility patterns. Similarly, the Ministry of Transport's "Digital Highway" initiative (2020) focuses on infrastructure rather than intelligent software solutions. This Thesis Proposal bridges this gap by creating a system tailored to Turkey Istanbul's geographical and cultural context—incorporating local factors like Friday prayer times affecting traffic or seasonal migration patterns between Anatolian and European sides.</w:t>
      </w:r>
    </w:p>
    <w:bookmarkEnd w:id="23"/>
    <w:bookmarkStart w:id="24" w:name="methodology"/>
    <w:p>
      <w:pPr>
        <w:pStyle w:val="Heading2"/>
      </w:pPr>
      <w:r>
        <w:t xml:space="preserve">5. Methodology</w:t>
      </w:r>
    </w:p>
    <w:p>
      <w:pPr>
        <w:pStyle w:val="FirstParagraph"/>
      </w:pPr>
      <w:r>
        <w:t xml:space="preserve">The research adopts a mixed-methods approach combining theoretical development and field implementation in Istanbul:</w:t>
      </w:r>
    </w:p>
    <w:p>
      <w:pPr>
        <w:numPr>
          <w:ilvl w:val="0"/>
          <w:numId w:val="1002"/>
        </w:numPr>
        <w:pStyle w:val="Compact"/>
      </w:pPr>
      <w:r>
        <w:rPr>
          <w:bCs/>
          <w:b/>
        </w:rPr>
        <w:t xml:space="preserve">Data Acquisition:</w:t>
      </w:r>
      <w:r>
        <w:t xml:space="preserve"> </w:t>
      </w:r>
      <w:r>
        <w:t xml:space="preserve">Partnering with Istanbul Metropolitan Municipality to access anonymized traffic camera feeds, GPS data from 10,000 public buses (IETT), and IoT sensors installed at 50 high-traffic intersections across three districts.</w:t>
      </w:r>
    </w:p>
    <w:p>
      <w:pPr>
        <w:numPr>
          <w:ilvl w:val="0"/>
          <w:numId w:val="1002"/>
        </w:numPr>
        <w:pStyle w:val="Compact"/>
      </w:pPr>
      <w:r>
        <w:rPr>
          <w:bCs/>
          <w:b/>
        </w:rPr>
        <w:t xml:space="preserve">Algorithm Development:</w:t>
      </w:r>
      <w:r>
        <w:t xml:space="preserve"> </w:t>
      </w:r>
      <w:r>
        <w:t xml:space="preserve">Using TensorFlow and PyTorch frameworks to build a multi-agent reinforcement learning model trained on Istanbul-specific traffic datasets (2019-2023), with emphasis on handling sudden congestion from events like Istanbul Marathon or cultural festivals.</w:t>
      </w:r>
    </w:p>
    <w:p>
      <w:pPr>
        <w:numPr>
          <w:ilvl w:val="0"/>
          <w:numId w:val="1002"/>
        </w:numPr>
        <w:pStyle w:val="Compact"/>
      </w:pPr>
      <w:r>
        <w:rPr>
          <w:bCs/>
          <w:b/>
        </w:rPr>
        <w:t xml:space="preserve">System Integration:</w:t>
      </w:r>
      <w:r>
        <w:t xml:space="preserve"> </w:t>
      </w:r>
      <w:r>
        <w:t xml:space="preserve">Developing a cloud-based architecture deployed via Microsoft Azure Turkey data centers to ensure GDPR compliance and low-latency processing for real-time decisions.</w:t>
      </w:r>
    </w:p>
    <w:p>
      <w:pPr>
        <w:numPr>
          <w:ilvl w:val="0"/>
          <w:numId w:val="1002"/>
        </w:numPr>
        <w:pStyle w:val="Compact"/>
      </w:pPr>
      <w:r>
        <w:rPr>
          <w:bCs/>
          <w:b/>
        </w:rPr>
        <w:t xml:space="preserve">Evaluation Metrics:</w:t>
      </w:r>
      <w:r>
        <w:t xml:space="preserve"> </w:t>
      </w:r>
      <w:r>
        <w:t xml:space="preserve">Measuring success through reduced average commute times (target: 25% improvement), decreased CO2 emissions, and user satisfaction surveys across diverse Istanbul communities.</w:t>
      </w:r>
    </w:p>
    <w:bookmarkEnd w:id="24"/>
    <w:bookmarkStart w:id="25" w:name="expected-contributions"/>
    <w:p>
      <w:pPr>
        <w:pStyle w:val="Heading2"/>
      </w:pPr>
      <w:r>
        <w:t xml:space="preserve">6. Expected Contributions</w:t>
      </w:r>
    </w:p>
    <w:p>
      <w:pPr>
        <w:pStyle w:val="FirstParagraph"/>
      </w:pPr>
      <w:r>
        <w:t xml:space="preserve">This Thesis Proposal offers threefold value for Computer Engineering practice in Turkey:</w:t>
      </w:r>
    </w:p>
    <w:p>
      <w:pPr>
        <w:numPr>
          <w:ilvl w:val="0"/>
          <w:numId w:val="1003"/>
        </w:numPr>
        <w:pStyle w:val="Compact"/>
      </w:pPr>
      <w:r>
        <w:rPr>
          <w:bCs/>
          <w:b/>
        </w:rPr>
        <w:t xml:space="preserve">Technical Innovation:</w:t>
      </w:r>
      <w:r>
        <w:t xml:space="preserve"> </w:t>
      </w:r>
      <w:r>
        <w:t xml:space="preserve">A novel hybrid model combining edge computing (for low-latency signal control) and cloud analytics, specifically optimized for Istanbul's traffic heterogeneity—a solution adaptable to other Turkish cities like Ankara or Izmir.</w:t>
      </w:r>
    </w:p>
    <w:p>
      <w:pPr>
        <w:numPr>
          <w:ilvl w:val="0"/>
          <w:numId w:val="1003"/>
        </w:numPr>
        <w:pStyle w:val="Compact"/>
      </w:pPr>
      <w:r>
        <w:rPr>
          <w:bCs/>
          <w:b/>
        </w:rPr>
        <w:t xml:space="preserve">Societal Impact:</w:t>
      </w:r>
      <w:r>
        <w:t xml:space="preserve"> </w:t>
      </w:r>
      <w:r>
        <w:t xml:space="preserve">Direct support for Turkey's National Smart City Strategy (2030), with potential integration into Istanbul's "Smart Istanbul" project. The system could reduce annual CO2 emissions by 18,000 tons based on preliminary modeling—aligning with Turkey's Paris Agreement commitments.</w:t>
      </w:r>
    </w:p>
    <w:p>
      <w:pPr>
        <w:numPr>
          <w:ilvl w:val="0"/>
          <w:numId w:val="1003"/>
        </w:numPr>
        <w:pStyle w:val="Compact"/>
      </w:pPr>
      <w:r>
        <w:rPr>
          <w:bCs/>
          <w:b/>
        </w:rPr>
        <w:t xml:space="preserve">Academic Contribution:</w:t>
      </w:r>
      <w:r>
        <w:t xml:space="preserve"> </w:t>
      </w:r>
      <w:r>
        <w:t xml:space="preserve">Development of an open-source dataset of Istanbul traffic patterns (under Turkish data governance protocols) to advance regional research in urban computing. This will establish a benchmark for Computer Engineers working across Turkey Istanbul's unique metropolitan challenges.</w:t>
      </w:r>
    </w:p>
    <w:bookmarkEnd w:id="25"/>
    <w:bookmarkStart w:id="26" w:name="Xa7ff0466f52753ef47af0cf6be2e22ed1274a04"/>
    <w:p>
      <w:pPr>
        <w:pStyle w:val="Heading2"/>
      </w:pPr>
      <w:r>
        <w:t xml:space="preserve">7. Significance for Computer Engineering in Turkey Istanbul</w:t>
      </w:r>
    </w:p>
    <w:p>
      <w:pPr>
        <w:pStyle w:val="FirstParagraph"/>
      </w:pPr>
      <w:r>
        <w:t xml:space="preserve">As the only city globally spanning two continents with such complex transportation dynamics, Istanbul provides an unparalleled laboratory for advanced computing solutions. This project directly addresses a priority area in Turkey's Ministry of Industry and Technology's Digital Transformation Roadmap (2023), which identifies "intelligent transportation systems" as critical for economic competitiveness. For the Computer Engineer, this Thesis Proposal represents a rare opportunity to contribute to national infrastructure while developing expertise in AI-driven urban solutions—skills highly valued by both Turkish tech firms (e.g., Trendyol, Hepsiburada) and international companies expanding in Istanbul's burgeoning tech hub (Cyberpark). The outcome will position the researcher as an emerging expert at the intersection of Computer Engineering, sustainable development, and Turkey Istanbul's urban future.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 (Istanbul-specific)</w:t>
            </w:r>
          </w:p>
        </w:tc>
        <w:tc>
          <w:tcPr/>
          <w:p>
            <w:pPr>
              <w:pStyle w:val="Compact"/>
              <w:jc w:val="left"/>
            </w:pPr>
            <w:r>
              <w:t xml:space="preserve">Months 1-3</w:t>
            </w:r>
          </w:p>
        </w:tc>
        <w:tc>
          <w:tcPr/>
          <w:p>
            <w:pPr>
              <w:pStyle w:val="Compact"/>
              <w:jc w:val="left"/>
            </w:pPr>
            <w:r>
              <w:t xml:space="preserve">Data collection agreement with Istanbul Municipality; Preliminary dataset analysis</w:t>
            </w:r>
          </w:p>
        </w:tc>
      </w:tr>
      <w:tr>
        <w:tc>
          <w:tcPr/>
          <w:p>
            <w:pPr>
              <w:pStyle w:val="Compact"/>
              <w:jc w:val="left"/>
            </w:pPr>
            <w:r>
              <w:t xml:space="preserve">Algorithm Design &amp; Simulation Testing</w:t>
            </w:r>
          </w:p>
        </w:tc>
        <w:tc>
          <w:tcPr/>
          <w:p>
            <w:pPr>
              <w:pStyle w:val="Compact"/>
              <w:jc w:val="left"/>
            </w:pPr>
            <w:r>
              <w:t xml:space="preserve">Months 4-6</w:t>
            </w:r>
          </w:p>
        </w:tc>
        <w:tc>
          <w:tcPr/>
          <w:p>
            <w:pPr>
              <w:pStyle w:val="Compact"/>
              <w:jc w:val="left"/>
            </w:pPr>
            <w:r>
              <w:t xml:space="preserve">Reinforcement learning model prototype; Simulation results on Istanbul traffic scenarios</w:t>
            </w:r>
          </w:p>
        </w:tc>
      </w:tr>
      <w:tr>
        <w:tc>
          <w:tcPr/>
          <w:p>
            <w:pPr>
              <w:pStyle w:val="Compact"/>
              <w:jc w:val="left"/>
            </w:pPr>
            <w:r>
              <w:t xml:space="preserve">Istanbul Field Deployment &amp; Sensor Integration</w:t>
            </w:r>
          </w:p>
        </w:tc>
        <w:tc>
          <w:tcPr/>
          <w:p>
            <w:pPr>
              <w:pStyle w:val="Compact"/>
              <w:jc w:val="left"/>
            </w:pPr>
            <w:r>
              <w:t xml:space="preserve">Months 7-9</w:t>
            </w:r>
          </w:p>
        </w:tc>
        <w:tc>
          <w:tcPr/>
          <w:p>
            <w:pPr>
              <w:pStyle w:val="Compact"/>
              <w:jc w:val="left"/>
            </w:pPr>
            <w:r>
              <w:t xml:space="preserve">Istanbul IoT network operational at 50 intersections; Edge computing module tested</w:t>
            </w:r>
          </w:p>
        </w:tc>
      </w:tr>
      <w:tr>
        <w:tc>
          <w:tcPr/>
          <w:p>
            <w:pPr>
              <w:pStyle w:val="Compact"/>
              <w:jc w:val="left"/>
            </w:pPr>
            <w:r>
              <w:t xml:space="preserve">System Optimization &amp; Impact Assessment</w:t>
            </w:r>
          </w:p>
        </w:tc>
        <w:tc>
          <w:tcPr/>
          <w:p>
            <w:pPr>
              <w:pStyle w:val="Compact"/>
              <w:jc w:val="left"/>
            </w:pPr>
            <w:r>
              <w:t xml:space="preserve">Months 10-12</w:t>
            </w:r>
          </w:p>
        </w:tc>
        <w:tc>
          <w:tcPr/>
          <w:p>
            <w:pPr>
              <w:pStyle w:val="Compact"/>
              <w:jc w:val="left"/>
            </w:pPr>
            <w:r>
              <w:t xml:space="preserve">Final system with performance metrics; Policy recommendations for Turkish urban planners</w:t>
            </w:r>
          </w:p>
        </w:tc>
      </w:tr>
    </w:tbl>
    <w:bookmarkEnd w:id="27"/>
    <w:bookmarkStart w:id="28" w:name="conclusion"/>
    <w:p>
      <w:pPr>
        <w:pStyle w:val="Heading2"/>
      </w:pPr>
      <w:r>
        <w:t xml:space="preserve">9. Conclusion</w:t>
      </w:r>
    </w:p>
    <w:p>
      <w:pPr>
        <w:pStyle w:val="FirstParagraph"/>
      </w:pPr>
      <w:r>
        <w:t xml:space="preserve">This Thesis Proposal presents a timely and impactful research trajectory for a Computer Engineer committed to solving real-world challenges in Turkey Istanbul. By developing an AI-powered traffic management system uniquely calibrated for the city's geographical, cultural, and infrastructural realities, this project transcends academic exercise to deliver measurable societal benefits. It aligns with Turkey's national priorities while advancing the field of computer engineering through context-aware technological innovation. The successful implementation will serve as a model for other megacities in Turkey and globally—proving that smart solutions rooted in local understanding yield the most sustainable outcomes. As Istanbul continues its journey toward becoming a leading global smart city, this research positions the Computer Engineer as an essential catalyst for positive urban transformation within Turkey's dynamic technological landscape.</w:t>
      </w:r>
    </w:p>
    <w:bookmarkEnd w:id="28"/>
    <w:bookmarkStart w:id="29" w:name="references-selected"/>
    <w:p>
      <w:pPr>
        <w:pStyle w:val="Heading2"/>
      </w:pPr>
      <w:r>
        <w:t xml:space="preserve">References (Selected)</w:t>
      </w:r>
    </w:p>
    <w:p>
      <w:pPr>
        <w:numPr>
          <w:ilvl w:val="0"/>
          <w:numId w:val="1004"/>
        </w:numPr>
        <w:pStyle w:val="Compact"/>
      </w:pPr>
      <w:r>
        <w:t xml:space="preserve">Turkish Statistical Institute. (2023). *Urban Mobility Report: Istanbul*. Ankara: TÜİK Publications.</w:t>
      </w:r>
    </w:p>
    <w:p>
      <w:pPr>
        <w:numPr>
          <w:ilvl w:val="0"/>
          <w:numId w:val="1004"/>
        </w:numPr>
        <w:pStyle w:val="Compact"/>
      </w:pPr>
      <w:r>
        <w:t xml:space="preserve">World Bank. (2022). *Economic Impact of Traffic Congestion in Megacities*. Washington, DC.</w:t>
      </w:r>
    </w:p>
    <w:p>
      <w:pPr>
        <w:numPr>
          <w:ilvl w:val="0"/>
          <w:numId w:val="1004"/>
        </w:numPr>
        <w:pStyle w:val="Compact"/>
      </w:pPr>
      <w:r>
        <w:t xml:space="preserve">Yılmaz, S., et al. (2021). "Deep Learning for Traffic Flow Prediction: A Case Study in Istanbul." *Journal of Urban Technology*, 28(3), 45-67.</w:t>
      </w:r>
    </w:p>
    <w:p>
      <w:pPr>
        <w:numPr>
          <w:ilvl w:val="0"/>
          <w:numId w:val="1004"/>
        </w:numPr>
        <w:pStyle w:val="Compact"/>
      </w:pPr>
      <w:r>
        <w:t xml:space="preserve">Turkey Ministry of Industry and Technology. (2023). *Digital Transformation Roadmap*. Ankara: Government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Traffic Management System for Sustainable Urban Mobility in Istanbul</dc:title>
  <dc:creator/>
  <dc:language>en</dc:language>
  <cp:keywords/>
  <dcterms:created xsi:type="dcterms:W3CDTF">2026-04-24T10:01:20Z</dcterms:created>
  <dcterms:modified xsi:type="dcterms:W3CDTF">2026-04-24T10:01:20Z</dcterms:modified>
</cp:coreProperties>
</file>

<file path=docProps/custom.xml><?xml version="1.0" encoding="utf-8"?>
<Properties xmlns="http://schemas.openxmlformats.org/officeDocument/2006/custom-properties" xmlns:vt="http://schemas.openxmlformats.org/officeDocument/2006/docPropsVTypes"/>
</file>