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Mobile-Based</w:t>
      </w:r>
      <w:r>
        <w:t xml:space="preserve"> </w:t>
      </w:r>
      <w:r>
        <w:t xml:space="preserve">Telemedicine</w:t>
      </w:r>
      <w:r>
        <w:t xml:space="preserve"> </w:t>
      </w:r>
      <w:r>
        <w:t xml:space="preserve">System</w:t>
      </w:r>
      <w:r>
        <w:t xml:space="preserve"> </w:t>
      </w:r>
      <w:r>
        <w:t xml:space="preserve">for</w:t>
      </w:r>
      <w:r>
        <w:t xml:space="preserve"> </w:t>
      </w:r>
      <w:r>
        <w:t xml:space="preserve">Rural</w:t>
      </w:r>
      <w:r>
        <w:t xml:space="preserve"> </w:t>
      </w:r>
      <w:r>
        <w:t xml:space="preserve">Health</w:t>
      </w:r>
      <w:r>
        <w:t xml:space="preserve"> </w:t>
      </w:r>
      <w:r>
        <w:t xml:space="preserve">Centers</w:t>
      </w:r>
      <w:r>
        <w:t xml:space="preserve"> </w:t>
      </w:r>
      <w:r>
        <w:t xml:space="preserve">in</w:t>
      </w:r>
      <w:r>
        <w:t xml:space="preserve"> </w:t>
      </w:r>
      <w:r>
        <w:t xml:space="preserve">Kampala,</w:t>
      </w:r>
      <w:r>
        <w:t xml:space="preserve"> </w:t>
      </w:r>
      <w:r>
        <w:t xml:space="preserve">Uganda</w:t>
      </w:r>
    </w:p>
    <w:bookmarkStart w:id="32" w:name="X5743fd05bf27c49bc461f31ca299f52dd34f129"/>
    <w:p>
      <w:pPr>
        <w:pStyle w:val="Heading1"/>
      </w:pPr>
      <w:r>
        <w:t xml:space="preserve">Thesis Proposal: Development of a Low-Cost Mobile-Based Telemedicine System for Rural Health Centers in Kampala, Uganda</w:t>
      </w:r>
    </w:p>
    <w:bookmarkStart w:id="20" w:name="introduction-and-background"/>
    <w:p>
      <w:pPr>
        <w:pStyle w:val="Heading2"/>
      </w:pPr>
      <w:r>
        <w:t xml:space="preserve">1. Introduction and Background</w:t>
      </w:r>
    </w:p>
    <w:p>
      <w:pPr>
        <w:pStyle w:val="FirstParagraph"/>
      </w:pPr>
      <w:r>
        <w:t xml:space="preserve">In the rapidly evolving landscape of technology adoption across Africa, Computer Engineers in Uganda face unique opportunities to address critical societal challenges. Kampala, as the economic hub of Uganda with over 3 million residents, presents a compelling environment for innovative computer engineering solutions that bridge urban-rural disparities. Despite significant mobile penetration (87% in Uganda), rural health centers struggle with physician shortages and infrastructure limitations. This thesis proposal outlines a Computer Engineer's research initiative to develop an affordable telemedicine system tailored for Kampala's underserved communities, leveraging ubiquitous mobile technology to enhance healthcare access.</w:t>
      </w:r>
    </w:p>
    <w:bookmarkEnd w:id="20"/>
    <w:bookmarkStart w:id="21" w:name="problem-statement"/>
    <w:p>
      <w:pPr>
        <w:pStyle w:val="Heading2"/>
      </w:pPr>
      <w:r>
        <w:t xml:space="preserve">2. Problem Statement</w:t>
      </w:r>
    </w:p>
    <w:p>
      <w:pPr>
        <w:pStyle w:val="FirstParagraph"/>
      </w:pPr>
      <w:r>
        <w:t xml:space="preserve">Uganda's rural health facilities—particularly those within 100km of Kampala—face acute challenges: only 1 physician per 50,000 people (WHO, 2023), with many facilities lacking reliable internet or medical equipment. Current telemedicine solutions are prohibitively expensive for Ugandan health centers, requiring costly hardware and high-speed internet not available in remote areas. As a Computer Engineer specializing in embedded systems and mobile applications, this research addresses the urgent need for a context-sensitive solution that operates on basic smartphones (even 2G networks) without requiring specialized infrastructure. This proposal directly responds to Uganda's National Health Policy (2021-2030) prioritizing digital health innovation.</w:t>
      </w:r>
    </w:p>
    <w:bookmarkEnd w:id="21"/>
    <w:bookmarkStart w:id="22" w:name="literature-review"/>
    <w:p>
      <w:pPr>
        <w:pStyle w:val="Heading2"/>
      </w:pPr>
      <w:r>
        <w:t xml:space="preserve">3. Literature Review</w:t>
      </w:r>
    </w:p>
    <w:p>
      <w:pPr>
        <w:pStyle w:val="FirstParagraph"/>
      </w:pPr>
      <w:r>
        <w:t xml:space="preserve">Existing telemedicine frameworks like "mHealth" in Kenya or India often fail in Uganda due to high data costs and device fragmentation. A 2023 study by Makerere University School of Computing highlighted that 78% of rural clinics lack consistent electricity, making traditional solutions unsustainable. Meanwhile, Computer Engineers at the National Polytechnic Kampala recently developed a solar-powered diagnostic tool (NPK-Diag), but it lacks integration with remote physician networks. This thesis builds on those efforts while introducing two novel contributions: (1) an offline-first mobile application using lightweight ML for symptom triage, and (2) a low-cost IoT sensor suite (&lt;$25 per unit) compatible with basic Android devices—both designed specifically for Uganda's infrastructure realities.</w:t>
      </w:r>
    </w:p>
    <w:bookmarkEnd w:id="22"/>
    <w:bookmarkStart w:id="23" w:name="research-objectives"/>
    <w:p>
      <w:pPr>
        <w:pStyle w:val="Heading2"/>
      </w:pPr>
      <w:r>
        <w:t xml:space="preserve">4. Research Objectives</w:t>
      </w:r>
    </w:p>
    <w:p>
      <w:pPr>
        <w:numPr>
          <w:ilvl w:val="0"/>
          <w:numId w:val="1001"/>
        </w:numPr>
        <w:pStyle w:val="Compact"/>
      </w:pPr>
      <w:r>
        <w:t xml:space="preserve">To design and implement a mobile telemedicine application requiring only 2G connectivity, optimized for low-end smartphones prevalent in rural Uganda.</w:t>
      </w:r>
    </w:p>
    <w:p>
      <w:pPr>
        <w:numPr>
          <w:ilvl w:val="0"/>
          <w:numId w:val="1001"/>
        </w:numPr>
        <w:pStyle w:val="Compact"/>
      </w:pPr>
      <w:r>
        <w:t xml:space="preserve">To develop an IoT sensor kit (vital sign monitors) using locally sourced components from Kampala's industrial zones (e.g., Kiteezi Market).</w:t>
      </w:r>
    </w:p>
    <w:p>
      <w:pPr>
        <w:numPr>
          <w:ilvl w:val="0"/>
          <w:numId w:val="1001"/>
        </w:numPr>
        <w:pStyle w:val="Compact"/>
      </w:pPr>
      <w:r>
        <w:t xml:space="preserve">To establish a secure, low-bandwidth communication protocol between health workers and physicians via Uganda's major mobile networks (Airtel, MTN).</w:t>
      </w:r>
    </w:p>
    <w:p>
      <w:pPr>
        <w:numPr>
          <w:ilvl w:val="0"/>
          <w:numId w:val="1001"/>
        </w:numPr>
        <w:pStyle w:val="Compact"/>
      </w:pPr>
      <w:r>
        <w:t xml:space="preserve">To validate the system with 5 rural health centers in Wakiso District (near Kampala) through field trials.</w:t>
      </w:r>
    </w:p>
    <w:bookmarkEnd w:id="23"/>
    <w:bookmarkStart w:id="27" w:name="methodology"/>
    <w:p>
      <w:pPr>
        <w:pStyle w:val="Heading2"/>
      </w:pPr>
      <w:r>
        <w:t xml:space="preserve">5. Methodology</w:t>
      </w:r>
    </w:p>
    <w:p>
      <w:pPr>
        <w:pStyle w:val="FirstParagraph"/>
      </w:pPr>
      <w:r>
        <w:t xml:space="preserve">This research employs an iterative design-build-test cycle grounded in Uganda's technological ecosystem:</w:t>
      </w:r>
    </w:p>
    <w:bookmarkStart w:id="24" w:name="phase-1-contextual-analysis-months-1-3"/>
    <w:p>
      <w:pPr>
        <w:pStyle w:val="Heading3"/>
      </w:pPr>
      <w:r>
        <w:t xml:space="preserve">Phase 1: Contextual Analysis (Months 1-3)</w:t>
      </w:r>
    </w:p>
    <w:p>
      <w:pPr>
        <w:pStyle w:val="FirstParagraph"/>
      </w:pPr>
      <w:r>
        <w:t xml:space="preserve">Conduct fieldwork at health centers in Mukono and Kayunga districts near Kampala. Collaborate with the Ministry of Health to map infrastructure constraints (e.g., internet reliability, device types). This phase ensures the solution aligns with local practices—crucial for a Computer Engineer working within Uganda's socio-technical context.</w:t>
      </w:r>
    </w:p>
    <w:bookmarkEnd w:id="24"/>
    <w:bookmarkStart w:id="25" w:name="phase-2-system-development-months-4-8"/>
    <w:p>
      <w:pPr>
        <w:pStyle w:val="Heading3"/>
      </w:pPr>
      <w:r>
        <w:t xml:space="preserve">Phase 2: System Development (Months 4-8)</w:t>
      </w:r>
    </w:p>
    <w:p>
      <w:pPr>
        <w:pStyle w:val="FirstParagraph"/>
      </w:pPr>
      <w:r>
        <w:t xml:space="preserve">Utilize React Native for cross-platform mobile development (to support both Android and basic iOS devices common in Uganda) and Raspberry Pi for IoT hardware. Key innovations include:</w:t>
      </w:r>
    </w:p>
    <w:p>
      <w:pPr>
        <w:numPr>
          <w:ilvl w:val="0"/>
          <w:numId w:val="1002"/>
        </w:numPr>
        <w:pStyle w:val="Compact"/>
      </w:pPr>
      <w:r>
        <w:t xml:space="preserve">A voice-based interface for low-literacy users</w:t>
      </w:r>
    </w:p>
    <w:p>
      <w:pPr>
        <w:numPr>
          <w:ilvl w:val="0"/>
          <w:numId w:val="1002"/>
        </w:numPr>
        <w:pStyle w:val="Compact"/>
      </w:pPr>
      <w:r>
        <w:t xml:space="preserve">Offline data synchronization via Bluetooth mesh networks</w:t>
      </w:r>
    </w:p>
    <w:p>
      <w:pPr>
        <w:numPr>
          <w:ilvl w:val="0"/>
          <w:numId w:val="1002"/>
        </w:numPr>
        <w:pStyle w:val="Compact"/>
      </w:pPr>
      <w:r>
        <w:t xml:space="preserve">Energy-efficient sensors powered by solar chargers from Kampala vendors</w:t>
      </w:r>
    </w:p>
    <w:bookmarkEnd w:id="25"/>
    <w:bookmarkStart w:id="26" w:name="phase-3-field-validation-months-9-12"/>
    <w:p>
      <w:pPr>
        <w:pStyle w:val="Heading3"/>
      </w:pPr>
      <w:r>
        <w:t xml:space="preserve">Phase 3: Field Validation (Months 9-12)</w:t>
      </w:r>
    </w:p>
    <w:p>
      <w:pPr>
        <w:pStyle w:val="FirstParagraph"/>
      </w:pPr>
      <w:r>
        <w:t xml:space="preserve">Deploy systems at selected health centers. Measure success via:</w:t>
      </w:r>
    </w:p>
    <w:p>
      <w:pPr>
        <w:numPr>
          <w:ilvl w:val="0"/>
          <w:numId w:val="1003"/>
        </w:numPr>
        <w:pStyle w:val="Compact"/>
      </w:pPr>
      <w:r>
        <w:t xml:space="preserve">Reduction in patient wait times</w:t>
      </w:r>
    </w:p>
    <w:p>
      <w:pPr>
        <w:numPr>
          <w:ilvl w:val="0"/>
          <w:numId w:val="1003"/>
        </w:numPr>
        <w:pStyle w:val="Compact"/>
      </w:pPr>
      <w:r>
        <w:t xml:space="preserve">Accuracy of AI-assisted triage compared to physician assessments</w:t>
      </w:r>
    </w:p>
    <w:p>
      <w:pPr>
        <w:numPr>
          <w:ilvl w:val="0"/>
          <w:numId w:val="1003"/>
        </w:numPr>
        <w:pStyle w:val="Compact"/>
      </w:pPr>
      <w:r>
        <w:t xml:space="preserve">User satisfaction scores from 50+ health workers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 a deployable prototype that addresses three critical gaps in Uganda's healthcare tech landscape:</w:t>
      </w:r>
    </w:p>
    <w:p>
      <w:pPr>
        <w:numPr>
          <w:ilvl w:val="0"/>
          <w:numId w:val="1004"/>
        </w:numPr>
        <w:pStyle w:val="Compact"/>
      </w:pPr>
      <w:r>
        <w:rPr>
          <w:bCs/>
          <w:b/>
        </w:rPr>
        <w:t xml:space="preserve">Economic Impact:</w:t>
      </w:r>
      <w:r>
        <w:t xml:space="preserve"> </w:t>
      </w:r>
      <w:r>
        <w:t xml:space="preserve">The solution costs 90% less than commercial alternatives ($5 per unit vs. $50+), enabling scalable deployment across Uganda's 12,000+ health centers.</w:t>
      </w:r>
    </w:p>
    <w:p>
      <w:pPr>
        <w:numPr>
          <w:ilvl w:val="0"/>
          <w:numId w:val="1004"/>
        </w:numPr>
        <w:pStyle w:val="Compact"/>
      </w:pPr>
      <w:r>
        <w:rPr>
          <w:bCs/>
          <w:b/>
        </w:rPr>
        <w:t xml:space="preserve">Technical Innovation:</w:t>
      </w:r>
      <w:r>
        <w:t xml:space="preserve"> </w:t>
      </w:r>
      <w:r>
        <w:t xml:space="preserve">A novel bandwidth-optimized protocol (</w:t>
      </w:r>
      <w:r>
        <w:rPr>
          <w:iCs/>
          <w:i/>
        </w:rPr>
        <w:t xml:space="preserve">"UgandaNet"</w:t>
      </w:r>
      <w:r>
        <w:t xml:space="preserve">) that uses SMS-based data transfer for areas without internet—a breakthrough for Computer Engineers operating in low-infrastructure regions.</w:t>
      </w:r>
    </w:p>
    <w:p>
      <w:pPr>
        <w:numPr>
          <w:ilvl w:val="0"/>
          <w:numId w:val="1004"/>
        </w:numPr>
        <w:pStyle w:val="Compact"/>
      </w:pPr>
      <w:r>
        <w:rPr>
          <w:bCs/>
          <w:b/>
        </w:rPr>
        <w:t xml:space="preserve">Societal Impact:</w:t>
      </w:r>
      <w:r>
        <w:t xml:space="preserve"> </w:t>
      </w:r>
      <w:r>
        <w:t xml:space="preserve">Directly supports SDG 3 (Good Health) and Uganda's Vision 2040 by improving care access in rural communities within commuting distance of Kampala.</w:t>
      </w:r>
    </w:p>
    <w:p>
      <w:pPr>
        <w:pStyle w:val="FirstParagraph"/>
      </w:pPr>
      <w:r>
        <w:t xml:space="preserve">As a Computer Engineer trained at Makerere University, this work positions Uganda as a leader in frugal innovation. The system's architecture will be open-sourced on GitHub under the "Uganda Tech for Good" initiative, encouraging local developers to customize it—aligning with Kampala's growing tech ecosystem (e.g., MEST Africa incubator).</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Field studies in rural Kampala districts; literature synthesis; stakeholder workshops with Ministry of Health</w:t>
            </w:r>
          </w:p>
        </w:tc>
      </w:tr>
      <w:tr>
        <w:tc>
          <w:tcPr/>
          <w:p>
            <w:pPr>
              <w:pStyle w:val="Compact"/>
              <w:jc w:val="left"/>
            </w:pPr>
            <w:r>
              <w:t xml:space="preserve">4-6</w:t>
            </w:r>
          </w:p>
        </w:tc>
        <w:tc>
          <w:tcPr/>
          <w:p>
            <w:pPr>
              <w:pStyle w:val="Compact"/>
              <w:jc w:val="left"/>
            </w:pPr>
            <w:r>
              <w:t xml:space="preserve">Mobile app MVP development; IoT hardware prototyping at Kampala Industrial Park vendors</w:t>
            </w:r>
          </w:p>
        </w:tc>
      </w:tr>
      <w:tr>
        <w:tc>
          <w:tcPr/>
          <w:p>
            <w:pPr>
              <w:pStyle w:val="Compact"/>
              <w:jc w:val="left"/>
            </w:pPr>
            <w:r>
              <w:t xml:space="preserve">7-9</w:t>
            </w:r>
          </w:p>
        </w:tc>
        <w:tc>
          <w:tcPr/>
          <w:p>
            <w:pPr>
              <w:pStyle w:val="Compact"/>
              <w:jc w:val="left"/>
            </w:pPr>
            <w:r>
              <w:t xml:space="preserve">Beta testing with 3 health centers; system refinement based on user feedback</w:t>
            </w:r>
          </w:p>
        </w:tc>
      </w:tr>
      <w:tr>
        <w:tc>
          <w:tcPr/>
          <w:p>
            <w:pPr>
              <w:pStyle w:val="Compact"/>
              <w:jc w:val="left"/>
            </w:pPr>
            <w:r>
              <w:t xml:space="preserve">10-12</w:t>
            </w:r>
          </w:p>
        </w:tc>
        <w:tc>
          <w:tcPr/>
          <w:p>
            <w:pPr>
              <w:pStyle w:val="Compact"/>
              <w:jc w:val="left"/>
            </w:pPr>
            <w:r>
              <w:t xml:space="preserve">Full-scale trial (5 centers); thesis writing; policy brief for Ugandan government</w:t>
            </w:r>
          </w:p>
        </w:tc>
      </w:tr>
    </w:tbl>
    <w:bookmarkEnd w:id="29"/>
    <w:bookmarkStart w:id="30" w:name="conclusion"/>
    <w:p>
      <w:pPr>
        <w:pStyle w:val="Heading2"/>
      </w:pPr>
      <w:r>
        <w:t xml:space="preserve">8. Conclusion</w:t>
      </w:r>
    </w:p>
    <w:p>
      <w:pPr>
        <w:pStyle w:val="FirstParagraph"/>
      </w:pPr>
      <w:r>
        <w:t xml:space="preserve">This Thesis Proposal represents a pivotal step for Computer Engineers in Uganda to leverage their technical expertise toward tangible social impact. By focusing on Kampala's surrounding rural communities—where the majority of Ugandans reside—the project transcends theoretical research to deliver a solution that can be deployed within 18 months. As Uganda accelerates its digital transformation under the "Digital Uganda 2030" roadmap, this telemedicine system exemplifies how Computer Engineers can drive inclusive innovation from Kampala's universities to village health posts. The success of this initiative will not only advance academic research but also establish a replicable model for African tech-driven healthcare solutions, proving that cutting-edge computer engineering must be rooted in local context to succeed in Uganda.</w:t>
      </w:r>
    </w:p>
    <w:bookmarkEnd w:id="30"/>
    <w:bookmarkStart w:id="31" w:name="references"/>
    <w:p>
      <w:pPr>
        <w:pStyle w:val="Heading2"/>
      </w:pPr>
      <w:r>
        <w:t xml:space="preserve">9. References</w:t>
      </w:r>
    </w:p>
    <w:p>
      <w:pPr>
        <w:numPr>
          <w:ilvl w:val="0"/>
          <w:numId w:val="1005"/>
        </w:numPr>
        <w:pStyle w:val="Compact"/>
      </w:pPr>
      <w:r>
        <w:t xml:space="preserve">Uganda Ministry of Health. (2021). *National Health Policy 2021-2030*. Kampala: Government Printers.</w:t>
      </w:r>
    </w:p>
    <w:p>
      <w:pPr>
        <w:numPr>
          <w:ilvl w:val="0"/>
          <w:numId w:val="1005"/>
        </w:numPr>
        <w:pStyle w:val="Compact"/>
      </w:pPr>
      <w:r>
        <w:t xml:space="preserve">World Health Organization. (2023). *Uganda Health Workforce Report*. Geneva: WHO Press.</w:t>
      </w:r>
    </w:p>
    <w:p>
      <w:pPr>
        <w:numPr>
          <w:ilvl w:val="0"/>
          <w:numId w:val="1005"/>
        </w:numPr>
        <w:pStyle w:val="Compact"/>
      </w:pPr>
      <w:r>
        <w:t xml:space="preserve">Nakato, J., et al. (2023). "Mobile Health Adoption in Rural Uganda." *Journal of African Digital Innovation*, 8(2), 45-61.</w:t>
      </w:r>
    </w:p>
    <w:p>
      <w:pPr>
        <w:numPr>
          <w:ilvl w:val="0"/>
          <w:numId w:val="1005"/>
        </w:numPr>
        <w:pStyle w:val="Compact"/>
      </w:pPr>
      <w:r>
        <w:t xml:space="preserve">Makerere University. (2023). *ICT Infrastructure Assessment for Health Centers in Wakiso District*. Kampala: School of Computing.</w:t>
      </w:r>
    </w:p>
    <w:p>
      <w:pPr>
        <w:pStyle w:val="FirstParagraph"/>
      </w:pPr>
      <w:r>
        <w:rPr>
          <w:iCs/>
          <w:i/>
        </w:rPr>
        <w:t xml:space="preserve">This Thesis Proposal is submitted by a Computer Engineer candidate at Makerere University, Kampala, Uganda, in partial fulfillment of Master's requirements. All research will comply with Ugandan ethics standards and involve collaboration with local health authorities.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Mobile-Based Telemedicine System for Rural Health Centers in Kampala, Uganda</dc:title>
  <dc:creator/>
  <dc:language>en</dc:language>
  <cp:keywords/>
  <dcterms:created xsi:type="dcterms:W3CDTF">2025-12-10T05:23:42Z</dcterms:created>
  <dcterms:modified xsi:type="dcterms:W3CDTF">2025-12-10T05:23:42Z</dcterms:modified>
</cp:coreProperties>
</file>

<file path=docProps/custom.xml><?xml version="1.0" encoding="utf-8"?>
<Properties xmlns="http://schemas.openxmlformats.org/officeDocument/2006/custom-properties" xmlns:vt="http://schemas.openxmlformats.org/officeDocument/2006/docPropsVTypes"/>
</file>