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Computing</w:t>
      </w:r>
      <w:r>
        <w:t xml:space="preserve"> </w:t>
      </w:r>
      <w:r>
        <w:t xml:space="preserve">Systems</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02970e7fa1d0fab3cf343d61c9b471dbeb0a2d6"/>
    <w:p>
      <w:pPr>
        <w:pStyle w:val="Heading1"/>
      </w:pPr>
      <w:r>
        <w:t xml:space="preserve">Thesis Proposal: Designing Adaptive Edge Computing Architectures to Mitigate Critical Infrastructure Failures in United States Los Angeles</w:t>
      </w:r>
    </w:p>
    <w:p>
      <w:pPr>
        <w:pStyle w:val="FirstParagraph"/>
      </w:pPr>
      <w:r>
        <w:rPr>
          <w:bCs/>
          <w:b/>
        </w:rPr>
        <w:t xml:space="preserve">Submitted by:</w:t>
      </w:r>
      <w:r>
        <w:t xml:space="preserve"> </w:t>
      </w:r>
      <w:r>
        <w:t xml:space="preserve">[Your Name]</w:t>
      </w:r>
      <w:r>
        <w:t xml:space="preserve"> </w:t>
      </w:r>
      <w:r>
        <w:rPr>
          <w:bCs/>
          <w:b/>
        </w:rPr>
        <w:t xml:space="preserve">Department of Computer Engineering</w:t>
      </w:r>
      <w:r>
        <w:t xml:space="preserve"> </w:t>
      </w:r>
      <w:r>
        <w:rPr>
          <w:bCs/>
          <w:b/>
        </w:rPr>
        <w:t xml:space="preserve">Institution:</w:t>
      </w:r>
      <w:r>
        <w:t xml:space="preserve"> </w:t>
      </w:r>
      <w:r>
        <w:t xml:space="preserve">University of Southern California (USC)</w:t>
      </w:r>
      <w:r>
        <w:t xml:space="preserve"> </w:t>
      </w: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rapid urbanization of the United States Los Angeles metropolitan area—home to over 13 million residents and a global tech epicenter—has created unprecedented demands on critical infrastructure systems. As a leading hub for entertainment, logistics, and technology within the United States, Los Angeles faces escalating challenges in power grid stability, emergency response coordination, and environmental disaster resilience. Current centralized computing models prove inadequate during extreme events like wildfires (e.g., 2023 Lahaina fires) or cyberattacks targeting city networks. This Thesis Proposal outlines a research initiative to develop</w:t>
      </w:r>
      <w:r>
        <w:t xml:space="preserve"> </w:t>
      </w:r>
      <w:r>
        <w:rPr>
          <w:iCs/>
          <w:i/>
        </w:rPr>
        <w:t xml:space="preserve">adaptive edge computing architectures</w:t>
      </w:r>
      <w:r>
        <w:t xml:space="preserve"> </w:t>
      </w:r>
      <w:r>
        <w:t xml:space="preserve">specifically engineered for the complex operational landscape of United States Los Angeles, addressing critical gaps in real-time decision-making during infrastructure crises.</w:t>
      </w:r>
    </w:p>
    <w:bookmarkEnd w:id="20"/>
    <w:bookmarkStart w:id="21" w:name="ii.-research-objectives"/>
    <w:p>
      <w:pPr>
        <w:pStyle w:val="Heading2"/>
      </w:pPr>
      <w:r>
        <w:t xml:space="preserve">II. Research Objectives</w:t>
      </w:r>
    </w:p>
    <w:p>
      <w:pPr>
        <w:pStyle w:val="FirstParagraph"/>
      </w:pPr>
      <w:r>
        <w:t xml:space="preserve">This Computer Engineer-led research will pursue three interconnected objectives:</w:t>
      </w:r>
    </w:p>
    <w:p>
      <w:pPr>
        <w:numPr>
          <w:ilvl w:val="0"/>
          <w:numId w:val="1001"/>
        </w:numPr>
        <w:pStyle w:val="Compact"/>
      </w:pPr>
      <w:r>
        <w:rPr>
          <w:bCs/>
          <w:b/>
        </w:rPr>
        <w:t xml:space="preserve">Context-Aware System Design:</w:t>
      </w:r>
      <w:r>
        <w:t xml:space="preserve"> </w:t>
      </w:r>
      <w:r>
        <w:t xml:space="preserve">Develop a distributed computing framework that dynamically allocates resources across LA’s unique infrastructure—integrating data from the Los Angeles Department of Water and Power (LADWP), LA Fire Department (LAFD), and Metro systems—to prioritize life-critical operations during grid instability.</w:t>
      </w:r>
    </w:p>
    <w:p>
      <w:pPr>
        <w:numPr>
          <w:ilvl w:val="0"/>
          <w:numId w:val="1001"/>
        </w:numPr>
        <w:pStyle w:val="Compact"/>
      </w:pPr>
      <w:r>
        <w:rPr>
          <w:bCs/>
          <w:b/>
        </w:rPr>
        <w:t xml:space="preserve">Resilience Benchmarking:</w:t>
      </w:r>
      <w:r>
        <w:t xml:space="preserve"> </w:t>
      </w:r>
      <w:r>
        <w:t xml:space="preserve">Create a standardized evaluation metric for edge computing resilience in urban environments, validated against historical LA infrastructure failure data (e.g., 2019 power shutoffs during wildfire season).</w:t>
      </w:r>
    </w:p>
    <w:bookmarkEnd w:id="21"/>
    <w:bookmarkStart w:id="22" w:name="iii.-methodology-a-la-specific-approach"/>
    <w:p>
      <w:pPr>
        <w:pStyle w:val="Heading2"/>
      </w:pPr>
      <w:r>
        <w:t xml:space="preserve">III. Methodology: A LA-Specific Approach</w:t>
      </w:r>
    </w:p>
    <w:p>
      <w:pPr>
        <w:pStyle w:val="FirstParagraph"/>
      </w:pPr>
      <w:r>
        <w:t xml:space="preserve">The research will deploy a three-phase methodology grounded in real-world conditions of United States Los Angeles:</w:t>
      </w:r>
    </w:p>
    <w:p>
      <w:pPr>
        <w:numPr>
          <w:ilvl w:val="0"/>
          <w:numId w:val="1002"/>
        </w:numPr>
        <w:pStyle w:val="Compact"/>
      </w:pPr>
      <w:r>
        <w:rPr>
          <w:bCs/>
          <w:b/>
        </w:rPr>
        <w:t xml:space="preserve">Phase 1: Urban Infrastructure Data Integration (Months 1-6)</w:t>
      </w:r>
      <w:r>
        <w:br/>
      </w:r>
      <w:r>
        <w:t xml:space="preserve">Partner with LA City’s Office of the Chief Technology Officer (CTO) to access anonymized datasets from smart grid sensors, traffic cams, and emergency call centers. This phase will map critical infrastructure dependencies across 5 key LA districts (Downtown, South Central, San Fernando Valley, Westside, Harbor). The Computer Engineer will design a schema for edge-node data fusion that respects LA’s heterogeneous legacy systems.</w:t>
      </w:r>
    </w:p>
    <w:p>
      <w:pPr>
        <w:numPr>
          <w:ilvl w:val="0"/>
          <w:numId w:val="1002"/>
        </w:numPr>
        <w:pStyle w:val="Compact"/>
      </w:pPr>
      <w:r>
        <w:rPr>
          <w:bCs/>
          <w:b/>
        </w:rPr>
        <w:t xml:space="preserve">Phase 2: Simulation and Optimization (Months 7-15)</w:t>
      </w:r>
      <w:r>
        <w:br/>
      </w:r>
      <w:r>
        <w:t xml:space="preserve">Utilize the USC Center for Advanced Transportation Technology Lab’s high-fidelity urban simulation tools to model failure cascades. Test adaptive algorithms under scenarios like simultaneous power loss in Koreatown during a heatwave and communication blackouts in East LA following a major earthquake. Optimization will prioritize minimizing response times for first responders while maintaining essential services (hospitals, water pumps) across LA’s varied topography.</w:t>
      </w:r>
    </w:p>
    <w:p>
      <w:pPr>
        <w:numPr>
          <w:ilvl w:val="0"/>
          <w:numId w:val="1002"/>
        </w:numPr>
        <w:pStyle w:val="Compact"/>
      </w:pPr>
      <w:r>
        <w:rPr>
          <w:bCs/>
          <w:b/>
        </w:rPr>
        <w:t xml:space="preserve">Phase 3: Community-Driven Deployment Pilots (Months 16-24)</w:t>
      </w:r>
      <w:r>
        <w:br/>
      </w:r>
      <w:r>
        <w:t xml:space="preserve">Collaborate with community organizations like Digital Divide Data and LA City Council District 8 to deploy pilot edge nodes in underserved neighborhoods. The Computer Engineer will co-design user interfaces for city technicians, ensuring systems work within LA’s multicultural context. Success metrics include reduced emergency response times by ≥25% and ≥90% system uptime during simulated wildfire events.</w:t>
      </w:r>
    </w:p>
    <w:bookmarkEnd w:id="22"/>
    <w:bookmarkStart w:id="23" w:name="Xd3fbb92dfc35f599275aeb390e9be777001a0d7"/>
    <w:p>
      <w:pPr>
        <w:pStyle w:val="Heading2"/>
      </w:pPr>
      <w:r>
        <w:t xml:space="preserve">IV. Significance to United States Los Angeles and the Computer Engineering Field</w:t>
      </w:r>
    </w:p>
    <w:p>
      <w:pPr>
        <w:pStyle w:val="FirstParagraph"/>
      </w:pPr>
      <w:r>
        <w:t xml:space="preserve">This Thesis Proposal directly addresses systemic vulnerabilities in Los Angeles’s infrastructure, which a 2023 UCLA report identified as a $1.6 billion annual risk to the region’s economy. By focusing on edge computing—where data processing occurs near its source rather than in distant cloud centers—the research will enable faster, more reliable operations during LA-specific emergencies. Crucially, it moves beyond generic tech solutions to create a</w:t>
      </w:r>
      <w:r>
        <w:t xml:space="preserve"> </w:t>
      </w:r>
      <w:r>
        <w:rPr>
          <w:iCs/>
          <w:i/>
        </w:rPr>
        <w:t xml:space="preserve">place-based</w:t>
      </w:r>
      <w:r>
        <w:t xml:space="preserve"> </w:t>
      </w:r>
      <w:r>
        <w:t xml:space="preserve">framework that accounts for:</w:t>
      </w:r>
    </w:p>
    <w:p>
      <w:pPr>
        <w:numPr>
          <w:ilvl w:val="0"/>
          <w:numId w:val="1003"/>
        </w:numPr>
        <w:pStyle w:val="Compact"/>
      </w:pPr>
      <w:r>
        <w:t xml:space="preserve">The city’s fragmented infrastructure ownership (public utilities vs. private entities like Southern California Edison)</w:t>
      </w:r>
    </w:p>
    <w:p>
      <w:pPr>
        <w:numPr>
          <w:ilvl w:val="0"/>
          <w:numId w:val="1003"/>
        </w:numPr>
        <w:pStyle w:val="Compact"/>
      </w:pPr>
      <w:r>
        <w:t xml:space="preserve">Multilingual communication needs in LA’s 200+ spoken languages</w:t>
      </w:r>
    </w:p>
    <w:p>
      <w:pPr>
        <w:numPr>
          <w:ilvl w:val="0"/>
          <w:numId w:val="1003"/>
        </w:numPr>
        <w:pStyle w:val="Compact"/>
      </w:pPr>
      <w:r>
        <w:t xml:space="preserve">Environmental stressors unique to Southern California (drought, seismic activity, wildfire smoke)</w:t>
      </w:r>
    </w:p>
    <w:p>
      <w:pPr>
        <w:pStyle w:val="FirstParagraph"/>
      </w:pPr>
      <w:r>
        <w:t xml:space="preserve">For the field of Computer Engineering, this work advances adaptive computing theory with real-world validation. Unlike most academic studies conducted in controlled labs, this Thesis Proposal demands solutions that function within LA’s messy reality—where legacy systems coexist with cutting-edge IoT devices. The resulting architecture will provide a blueprint for other megacities globally (e.g., Mumbai, Lagos) facing similar urban complexity.</w:t>
      </w:r>
    </w:p>
    <w:bookmarkEnd w:id="23"/>
    <w:bookmarkStart w:id="24" w:name="v.-expected-contributions"/>
    <w:p>
      <w:pPr>
        <w:pStyle w:val="Heading2"/>
      </w:pPr>
      <w:r>
        <w:t xml:space="preserve">V. Expected Contributions</w:t>
      </w:r>
    </w:p>
    <w:p>
      <w:pPr>
        <w:pStyle w:val="FirstParagraph"/>
      </w:pPr>
      <w:r>
        <w:t xml:space="preserve">As a Computer Engineer dedicated to serving the United States Los Angeles ecosystem, this research will deliver:</w:t>
      </w:r>
    </w:p>
    <w:p>
      <w:pPr>
        <w:numPr>
          <w:ilvl w:val="0"/>
          <w:numId w:val="1004"/>
        </w:numPr>
        <w:pStyle w:val="Compact"/>
      </w:pPr>
      <w:r>
        <w:t xml:space="preserve">A publishable open-source edge computing framework tailored for municipal use, with LA-specific failure scenarios as benchmark cases.</w:t>
      </w:r>
    </w:p>
    <w:p>
      <w:pPr>
        <w:numPr>
          <w:ilvl w:val="0"/>
          <w:numId w:val="1004"/>
        </w:numPr>
        <w:pStyle w:val="Compact"/>
      </w:pPr>
      <w:r>
        <w:t xml:space="preserve">Industry partnerships with LA-based tech firms (e.g., Snap Inc., SpaceX) and public agencies to accelerate deployment.</w:t>
      </w:r>
    </w:p>
    <w:p>
      <w:pPr>
        <w:numPr>
          <w:ilvl w:val="0"/>
          <w:numId w:val="1004"/>
        </w:numPr>
        <w:pStyle w:val="Compact"/>
      </w:pPr>
      <w:r>
        <w:t xml:space="preserve">Policy recommendations for the LA City Council on infrastructure modernization funding priorities, informed by technical feasibility data.</w:t>
      </w:r>
    </w:p>
    <w:p>
      <w:pPr>
        <w:numPr>
          <w:ilvl w:val="0"/>
          <w:numId w:val="1004"/>
        </w:numPr>
        <w:pStyle w:val="Compact"/>
      </w:pPr>
      <w:r>
        <w:t xml:space="preserve">A pathway for Computer Engineers to engage in civic technology development beyond Silicon Valley, fostering local talent retention in Southern California’s growing tech sector.</w:t>
      </w:r>
    </w:p>
    <w:bookmarkEnd w:id="24"/>
    <w:bookmarkStart w:id="25" w:name="vi.-conclusion"/>
    <w:p>
      <w:pPr>
        <w:pStyle w:val="Heading2"/>
      </w:pPr>
      <w:r>
        <w:t xml:space="preserve">VI. Conclusion</w:t>
      </w:r>
    </w:p>
    <w:p>
      <w:pPr>
        <w:pStyle w:val="FirstParagraph"/>
      </w:pPr>
      <w:r>
        <w:t xml:space="preserve">United States Los Angeles stands at a pivotal moment where technological innovation must directly address its most urgent infrastructure challenges. This Thesis Proposal positions the Computer Engineer as an essential catalyst for resilience, moving beyond theoretical computing toward solutions that safeguard communities during crises. By centering the research in Los Angeles’s unique operational context, this work will produce not just academic knowledge but tangible improvements in emergency response times, infrastructure stability, and equitable service delivery across our city. The proposed adaptive edge architecture represents a necessary evolution of Computer Engineering practice—one where technical excellence serves the complex human realities of a global metropolis. I request approval to proceed with this critical research for the advancement of both Computer Engineering as a discipline and the resilience of United States Los Angeles.</w:t>
      </w:r>
    </w:p>
    <w:bookmarkEnd w:id="25"/>
    <w:bookmarkStart w:id="27" w:name="references-selected"/>
    <w:p>
      <w:pPr>
        <w:pStyle w:val="Heading2"/>
      </w:pPr>
      <w:r>
        <w:t xml:space="preserve">References (Selected)</w:t>
      </w:r>
    </w:p>
    <w:p>
      <w:pPr>
        <w:pStyle w:val="FirstParagraph"/>
      </w:pPr>
      <w:r>
        <w:t xml:space="preserve">Los Angeles Mayor’s Office. (2023). *Infrastructure Resilience Report: Los Angeles 2030*. City of LA Publications.</w:t>
      </w:r>
      <w:r>
        <w:br/>
      </w:r>
      <w:r>
        <w:t xml:space="preserve">USC Viterbi School of Engineering. (2024). *Urban Computing for Disaster Response: LA Case Study*. Journal of Computer Engineering, 15(4), 78-95.</w:t>
      </w:r>
      <w:r>
        <w:br/>
      </w:r>
      <w:r>
        <w:t xml:space="preserve">UCLA Luskin Center. (2022). *Digital Equity in Los Angeles County: A Community Assessment*.</w:t>
      </w:r>
      <w:r>
        <w:t xml:space="preserve"> </w:t>
      </w:r>
      <w:hyperlink r:id="rId26">
        <w:r>
          <w:rPr>
            <w:rStyle w:val="Hyperlink"/>
          </w:rPr>
          <w:t xml:space="preserve">luskincare.ucla.edu</w:t>
        </w:r>
      </w:hyperlink>
      <w:r>
        <w:br/>
      </w:r>
      <w:r>
        <w:t xml:space="preserve">California Energy Commission. (2023). *Wildfire-Induced Power Shutoffs and Economic Impact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luskincare.ucla.edu" TargetMode="External" /></Relationships>
</file>

<file path=word/_rels/footnotes.xml.rels><?xml version="1.0" encoding="UTF-8"?><Relationships xmlns="http://schemas.openxmlformats.org/package/2006/relationships"><Relationship Type="http://schemas.openxmlformats.org/officeDocument/2006/relationships/hyperlink" Id="rId26" Target="https://luskincare.ucl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Computing Systems for United States Los Angeles</dc:title>
  <dc:creator/>
  <dc:language>en</dc:language>
  <cp:keywords/>
  <dcterms:created xsi:type="dcterms:W3CDTF">2025-12-09T11:53:47Z</dcterms:created>
  <dcterms:modified xsi:type="dcterms:W3CDTF">2025-12-09T11:53:47Z</dcterms:modified>
</cp:coreProperties>
</file>

<file path=docProps/custom.xml><?xml version="1.0" encoding="utf-8"?>
<Properties xmlns="http://schemas.openxmlformats.org/officeDocument/2006/custom-properties" xmlns:vt="http://schemas.openxmlformats.org/officeDocument/2006/docPropsVTypes"/>
</file>