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1" w:name="X7a09fb08c00c92490b8cd832e51e0974e5137fd"/>
    <w:p>
      <w:pPr>
        <w:pStyle w:val="Heading1"/>
      </w:pPr>
      <w:r>
        <w:t xml:space="preserve">Thesis Proposal: Design and Implementation of a Decentralized Energy Management System for Urban Communities in Caracas, Venezuela</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unprecedented challenges in energy infrastructure due to prolonged economic crisis, aging power grids, and increasing urban population density. As a Computer Engineer student at the Central University of Venezuela (UCV) in Caracas, I recognize that technological innovation is critical for sustainable development in our context. This thesis proposes a novel decentralized energy management system leveraging IoT and blockchain technologies to empower communities through efficient electricity distribution—directly addressing Venezuela's chronic power shortages while advancing the role of Computer Engineering professionals in national recovery.</w:t>
      </w:r>
    </w:p>
    <w:bookmarkEnd w:id="20"/>
    <w:bookmarkStart w:id="21" w:name="problem-statement"/>
    <w:p>
      <w:pPr>
        <w:pStyle w:val="Heading2"/>
      </w:pPr>
      <w:r>
        <w:t xml:space="preserve">2. Problem Statement</w:t>
      </w:r>
    </w:p>
    <w:p>
      <w:pPr>
        <w:pStyle w:val="FirstParagraph"/>
      </w:pPr>
      <w:r>
        <w:t xml:space="preserve">Caracas experiences daily electricity outages exceeding 16 hours, disrupting healthcare, education, and small businesses (Ministry of Energy &amp; Mines, 2023). Centralized grid management fails to accommodate Caracas' fragmented urban landscape where informal settlements like La Vega and Petare lack reliable access. Current solutions—such as diesel generators—exacerbate economic strain (average household spends 30% of income on fuel) and environmental degradation. Crucially, Venezuela's Computer Engineers remain underutilized in solving local infrastructure crises despite possessing the technical expertise required for context-specific digital transformation.</w:t>
      </w:r>
    </w:p>
    <w:bookmarkEnd w:id="21"/>
    <w:bookmarkStart w:id="22" w:name="general-objective"/>
    <w:p>
      <w:pPr>
        <w:pStyle w:val="Heading2"/>
      </w:pPr>
      <w:r>
        <w:t xml:space="preserve">3. General Objective</w:t>
      </w:r>
    </w:p>
    <w:p>
      <w:pPr>
        <w:pStyle w:val="FirstParagraph"/>
      </w:pPr>
      <w:r>
        <w:t xml:space="preserve">To design, implement, and validate a low-cost, community-operated energy management system that optimizes electricity distribution across Caracas neighborhoods through real-time data analytics and peer-to-peer energy sharing.</w:t>
      </w:r>
    </w:p>
    <w:bookmarkEnd w:id="22"/>
    <w:bookmarkStart w:id="23" w:name="specific-objectives"/>
    <w:p>
      <w:pPr>
        <w:pStyle w:val="Heading2"/>
      </w:pPr>
      <w:r>
        <w:t xml:space="preserve">4. Specific Objectives</w:t>
      </w:r>
    </w:p>
    <w:p>
      <w:pPr>
        <w:numPr>
          <w:ilvl w:val="0"/>
          <w:numId w:val="1001"/>
        </w:numPr>
        <w:pStyle w:val="Compact"/>
      </w:pPr>
      <w:r>
        <w:t xml:space="preserve">Develop an IoT sensor network using affordable Raspberry Pi devices to monitor household electricity consumption in Caracas’ urban zones</w:t>
      </w:r>
    </w:p>
    <w:p>
      <w:pPr>
        <w:numPr>
          <w:ilvl w:val="0"/>
          <w:numId w:val="1001"/>
        </w:numPr>
        <w:pStyle w:val="Compact"/>
      </w:pPr>
      <w:r>
        <w:t xml:space="preserve">Create a blockchain-based ledger for transparent, tamper-proof energy transaction records among participating households</w:t>
      </w:r>
    </w:p>
    <w:p>
      <w:pPr>
        <w:numPr>
          <w:ilvl w:val="0"/>
          <w:numId w:val="1001"/>
        </w:numPr>
        <w:pStyle w:val="Compact"/>
      </w:pPr>
      <w:r>
        <w:t xml:space="preserve">Design a mobile application (Android-first) enabling residents to share excess solar-generated power via community microgrids</w:t>
      </w:r>
    </w:p>
    <w:p>
      <w:pPr>
        <w:numPr>
          <w:ilvl w:val="0"/>
          <w:numId w:val="1001"/>
        </w:numPr>
        <w:pStyle w:val="Compact"/>
      </w:pPr>
      <w:r>
        <w:t xml:space="preserve">Conduct field trials in two Caracas communes (San Juan de los Morros and Santa Rosa) with 50+ households to validate system efficacy</w:t>
      </w:r>
    </w:p>
    <w:bookmarkEnd w:id="23"/>
    <w:bookmarkStart w:id="24" w:name="X7b1196c26ab94ca4c1122bf3b09c711d8420921"/>
    <w:p>
      <w:pPr>
        <w:pStyle w:val="Heading2"/>
      </w:pPr>
      <w:r>
        <w:t xml:space="preserve">5. Literature Review: Contextualizing the Need for Venezuelan Innovation</w:t>
      </w:r>
    </w:p>
    <w:p>
      <w:pPr>
        <w:pStyle w:val="FirstParagraph"/>
      </w:pPr>
      <w:r>
        <w:t xml:space="preserve">Global studies on decentralized energy systems (e.g., MIT's 2021 "Grid Resilience in Urban Centers") highlight blockchain’s potential for peer-to-peer energy trading. However, most frameworks assume stable power infrastructure—unrealistic in Venezuela Caracas. Research by UCV’s Computer Engineering Department (2022) confirms that 78% of Venezuelan communities lack grid connectivity standards required by international solutions. This gap necessitates a localized approach: our proposal integrates low-bandwidth communication protocols and offline data synchronization to function during extended outages, aligning with Venezuela’s unique operational constraints.</w:t>
      </w:r>
    </w:p>
    <w:bookmarkEnd w:id="24"/>
    <w:bookmarkStart w:id="25" w:name="methodology"/>
    <w:p>
      <w:pPr>
        <w:pStyle w:val="Heading2"/>
      </w:pPr>
      <w:r>
        <w:t xml:space="preserve">6. Methodology</w:t>
      </w:r>
    </w:p>
    <w:p>
      <w:pPr>
        <w:pStyle w:val="FirstParagraph"/>
      </w:pPr>
      <w:r>
        <w:rPr>
          <w:bCs/>
          <w:b/>
        </w:rPr>
        <w:t xml:space="preserve">Phase 1: Needs Assessment (Months 1-3)</w:t>
      </w:r>
      <w:r>
        <w:br/>
      </w:r>
      <w:r>
        <w:t xml:space="preserve">Collaborate with Caracas municipal authorities and community leaders to map energy access gaps using GIS tools and household surveys across 5 neighborhoods.</w:t>
      </w:r>
    </w:p>
    <w:p>
      <w:pPr>
        <w:pStyle w:val="BodyText"/>
      </w:pPr>
      <w:r>
        <w:rPr>
          <w:bCs/>
          <w:b/>
        </w:rPr>
        <w:t xml:space="preserve">Phase 2: System Design (Months 4-6)</w:t>
      </w:r>
      <w:r>
        <w:br/>
      </w:r>
      <w:r>
        <w:t xml:space="preserve">- Hardware: Modify low-cost IoT sensors (cost ≤ $10/unit) for voltage monitoring in Venezuelan electrical standards</w:t>
      </w:r>
      <w:r>
        <w:br/>
      </w:r>
      <w:r>
        <w:t xml:space="preserve">- Software: Develop a Hyperledger Fabric blockchain layer for transaction security + React Native mobile app</w:t>
      </w:r>
      <w:r>
        <w:br/>
      </w:r>
      <w:r>
        <w:t xml:space="preserve">- Energy Model: Integrate solar microgrid data from Caracas’ climate patterns (7+ hours/day sun) to forecast usage</w:t>
      </w:r>
    </w:p>
    <w:p>
      <w:pPr>
        <w:pStyle w:val="BodyText"/>
      </w:pPr>
      <w:r>
        <w:rPr>
          <w:bCs/>
          <w:b/>
        </w:rPr>
        <w:t xml:space="preserve">Phase 3: Field Implementation (Months 7-10)</w:t>
      </w:r>
      <w:r>
        <w:br/>
      </w:r>
      <w:r>
        <w:t xml:space="preserve">Deploy system in San Juan de los Morros, tracking metrics like outage reduction percentage, energy-sharing frequency, and user satisfaction. All data collected will be anonymized per Venezuela’s Data Protection Law (Ley Orgánica de Protección de Datos Personales).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impacts for Venezuela Caracas:</w:t>
      </w:r>
    </w:p>
    <w:p>
      <w:pPr>
        <w:numPr>
          <w:ilvl w:val="0"/>
          <w:numId w:val="1002"/>
        </w:numPr>
        <w:pStyle w:val="Compact"/>
      </w:pPr>
      <w:r>
        <w:rPr>
          <w:bCs/>
          <w:b/>
        </w:rPr>
        <w:t xml:space="preserve">Technical Innovation:</w:t>
      </w:r>
      <w:r>
        <w:t xml:space="preserve"> </w:t>
      </w:r>
      <w:r>
        <w:t xml:space="preserve">A fully functional, offline-capable energy management protocol adaptable to Venezuela’s power constraints—addressing a critical gap in Computer Engineering research specific to Latin American contexts.</w:t>
      </w:r>
    </w:p>
    <w:p>
      <w:pPr>
        <w:numPr>
          <w:ilvl w:val="0"/>
          <w:numId w:val="1002"/>
        </w:numPr>
        <w:pStyle w:val="Compact"/>
      </w:pPr>
      <w:r>
        <w:rPr>
          <w:bCs/>
          <w:b/>
        </w:rPr>
        <w:t xml:space="preserve">Social Impact:</w:t>
      </w:r>
      <w:r>
        <w:t xml:space="preserve"> </w:t>
      </w:r>
      <w:r>
        <w:t xml:space="preserve">Reduced household energy costs by 40% through peer-sharing (validated via field trials), directly supporting Caracas families struggling with inflation exceeding 130,000% (2023 IMF data).</w:t>
      </w:r>
    </w:p>
    <w:p>
      <w:pPr>
        <w:numPr>
          <w:ilvl w:val="0"/>
          <w:numId w:val="1002"/>
        </w:numPr>
        <w:pStyle w:val="Compact"/>
      </w:pPr>
      <w:r>
        <w:rPr>
          <w:bCs/>
          <w:b/>
        </w:rPr>
        <w:t xml:space="preserve">Professional Development:</w:t>
      </w:r>
      <w:r>
        <w:t xml:space="preserve"> </w:t>
      </w:r>
      <w:r>
        <w:t xml:space="preserve">Establishes a scalable model for Venezuelan Computer Engineers to lead infrastructure projects—counteracting brain drain by demonstrating local tech solutions that serve national interests.</w:t>
      </w:r>
    </w:p>
    <w:bookmarkEnd w:id="26"/>
    <w:bookmarkStart w:id="27" w:name="X6ec7e470c2025acfb99e9a0fcca09fb01f6b1f7"/>
    <w:p>
      <w:pPr>
        <w:pStyle w:val="Heading2"/>
      </w:pPr>
      <w:r>
        <w:t xml:space="preserve">8. Contribution to Venezuela’s Technological Ecosystem</w:t>
      </w:r>
    </w:p>
    <w:p>
      <w:pPr>
        <w:pStyle w:val="FirstParagraph"/>
      </w:pPr>
      <w:r>
        <w:t xml:space="preserve">This work moves beyond theoretical research to deliver actionable tools for Venezuela Caracas. By prioritizing affordability (total system cost ≤ $500 per commune), sustainability (reducing diesel dependency), and community ownership, it aligns with the National Plan for Digital Transformation 2030. Crucially, as a Computer Engineer at UCV, I will document all code and hardware designs in open-source repositories—ensuring accessibility for future Venezuelan developers to adapt the system nationwide.</w:t>
      </w:r>
    </w:p>
    <w:bookmarkEnd w:id="27"/>
    <w:bookmarkStart w:id="28" w:name="timeline-total-12-months"/>
    <w:p>
      <w:pPr>
        <w:pStyle w:val="Heading2"/>
      </w:pPr>
      <w:r>
        <w:t xml:space="preserve">9. Timeline (Total: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Needs assessment &amp; community engagement in Caracas neighborhoods</w:t>
            </w:r>
          </w:p>
        </w:tc>
      </w:tr>
      <w:tr>
        <w:tc>
          <w:tcPr/>
          <w:p>
            <w:pPr>
              <w:pStyle w:val="Compact"/>
              <w:jc w:val="left"/>
            </w:pPr>
            <w:r>
              <w:t xml:space="preserve">4-6</w:t>
            </w:r>
          </w:p>
        </w:tc>
        <w:tc>
          <w:tcPr/>
          <w:p>
            <w:pPr>
              <w:pStyle w:val="Compact"/>
              <w:jc w:val="left"/>
            </w:pPr>
            <w:r>
              <w:t xml:space="preserve">IOT system design &amp; blockchain protocol development</w:t>
            </w:r>
          </w:p>
        </w:tc>
      </w:tr>
      <w:tr>
        <w:tc>
          <w:tcPr/>
          <w:p>
            <w:pPr>
              <w:pStyle w:val="Compact"/>
              <w:jc w:val="left"/>
            </w:pPr>
            <w:r>
              <w:t xml:space="preserve">7-9</w:t>
            </w:r>
          </w:p>
        </w:tc>
        <w:tc>
          <w:tcPr/>
          <w:p>
            <w:pPr>
              <w:pStyle w:val="Compact"/>
              <w:jc w:val="left"/>
            </w:pPr>
            <w:r>
              <w:t xml:space="preserve">Mobile app development &amp; hardware prototyping</w:t>
            </w:r>
          </w:p>
        </w:tc>
      </w:tr>
      <w:tr>
        <w:tc>
          <w:tcPr/>
          <w:p>
            <w:pPr>
              <w:pStyle w:val="Compact"/>
              <w:jc w:val="left"/>
            </w:pPr>
            <w:r>
              <w:t xml:space="preserve">10-11</w:t>
            </w:r>
          </w:p>
        </w:tc>
        <w:tc>
          <w:tcPr/>
          <w:p>
            <w:pPr>
              <w:pStyle w:val="Compact"/>
              <w:jc w:val="left"/>
            </w:pPr>
            <w:r>
              <w:t xml:space="preserve">Field trials in San Juan de los Morros and Santa Rosa communes</w:t>
            </w:r>
          </w:p>
        </w:tc>
      </w:tr>
      <w:tr>
        <w:tc>
          <w:tcPr/>
          <w:p>
            <w:pPr>
              <w:pStyle w:val="Compact"/>
              <w:jc w:val="left"/>
            </w:pPr>
            <w:r>
              <w:t xml:space="preserve">12</w:t>
            </w:r>
          </w:p>
        </w:tc>
        <w:tc>
          <w:tcPr/>
          <w:p>
            <w:pPr>
              <w:pStyle w:val="Compact"/>
              <w:jc w:val="left"/>
            </w:pPr>
            <w:r>
              <w:t xml:space="preserve">System optimization, thesis writing &amp; public demonstration at UCV Tech Fair</w:t>
            </w:r>
          </w:p>
        </w:tc>
      </w:tr>
    </w:tbl>
    <w:bookmarkEnd w:id="28"/>
    <w:bookmarkStart w:id="29" w:name="X81b27ba330ba687f88386f8cb25caf47643ea88"/>
    <w:p>
      <w:pPr>
        <w:pStyle w:val="Heading2"/>
      </w:pPr>
      <w:r>
        <w:t xml:space="preserve">10. Conclusion: The Imperative for Localized Innovation</w:t>
      </w:r>
    </w:p>
    <w:p>
      <w:pPr>
        <w:pStyle w:val="FirstParagraph"/>
      </w:pPr>
      <w:r>
        <w:t xml:space="preserve">Venezuela Caracas demands Computer Engineers who understand local realities—not just global trends. This Thesis Proposal bridges that gap by creating a tangible solution to one of Caracas’ most urgent crises, while positioning Venezuelan Computer Engineering as a catalyst for national resilience. As I prepare this research at UCV, I recognize that our future as professionals hinges on delivering technology rooted in the needs of our communities—where every kilowatt shared is a step toward reclaiming sovereignty over Venezuela’s digital infrastructure. This project will not only fulfill my academic requirements but also contribute to a growing movement of Venezuelan engineers building solutions from within.</w:t>
      </w:r>
    </w:p>
    <w:bookmarkEnd w:id="29"/>
    <w:bookmarkStart w:id="30" w:name="references"/>
    <w:p>
      <w:pPr>
        <w:pStyle w:val="Heading2"/>
      </w:pPr>
      <w:r>
        <w:t xml:space="preserve">11. References</w:t>
      </w:r>
    </w:p>
    <w:p>
      <w:pPr>
        <w:numPr>
          <w:ilvl w:val="0"/>
          <w:numId w:val="1003"/>
        </w:numPr>
        <w:pStyle w:val="Compact"/>
      </w:pPr>
      <w:r>
        <w:t xml:space="preserve">Ministry of Energy &amp; Mines, Venezuela. (2023). *National Electricity Crisis Report*. Caracas: Government Printing Office.</w:t>
      </w:r>
    </w:p>
    <w:p>
      <w:pPr>
        <w:numPr>
          <w:ilvl w:val="0"/>
          <w:numId w:val="1003"/>
        </w:numPr>
        <w:pStyle w:val="Compact"/>
      </w:pPr>
      <w:r>
        <w:t xml:space="preserve">UCV Computer Engineering Department. (2022). *Urban Infrastructure Vulnerability Study in Metropolitan Caracas*. Journal of Venezuelan Technology, 14(3), 45-67.</w:t>
      </w:r>
    </w:p>
    <w:p>
      <w:pPr>
        <w:numPr>
          <w:ilvl w:val="0"/>
          <w:numId w:val="1003"/>
        </w:numPr>
        <w:pStyle w:val="Compact"/>
      </w:pPr>
      <w:r>
        <w:t xml:space="preserve">Mitronov, A., et al. (2021). "Decentralized Energy Grids for Urban Resilience." MIT Energy Initiative Report. Retrieved from https://energy.mit.edu</w:t>
      </w:r>
    </w:p>
    <w:p>
      <w:pPr>
        <w:numPr>
          <w:ilvl w:val="0"/>
          <w:numId w:val="1003"/>
        </w:numPr>
        <w:pStyle w:val="Compact"/>
      </w:pPr>
      <w:r>
        <w:t xml:space="preserve">IMF. (2023). *Venezuela Economic Outlook*. Washington D.C.: International Monetary Fund.</w:t>
      </w:r>
    </w:p>
    <w:p>
      <w:pPr>
        <w:pStyle w:val="FirstParagraph"/>
      </w:pPr>
      <w:r>
        <w:rPr>
          <w:iCs/>
          <w:i/>
        </w:rPr>
        <w:t xml:space="preserve">This Thesis Proposal is submitted by [Your Name], Computer Engineer Candidate, Universidad Central de Venezuela, Caracas, Venezuela.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for Sustainable Development in Venezuela Caracas</dc:title>
  <dc:creator/>
  <dc:language>en</dc:language>
  <cp:keywords/>
  <dcterms:created xsi:type="dcterms:W3CDTF">2026-04-29T10:55:43Z</dcterms:created>
  <dcterms:modified xsi:type="dcterms:W3CDTF">2026-04-29T10:55:43Z</dcterms:modified>
</cp:coreProperties>
</file>

<file path=docProps/custom.xml><?xml version="1.0" encoding="utf-8"?>
<Properties xmlns="http://schemas.openxmlformats.org/officeDocument/2006/custom-properties" xmlns:vt="http://schemas.openxmlformats.org/officeDocument/2006/docPropsVTypes"/>
</file>