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Canada</w:t>
      </w:r>
      <w:r>
        <w:t xml:space="preserve"> </w:t>
      </w:r>
      <w:r>
        <w:t xml:space="preserve">Vancouver</w:t>
      </w:r>
    </w:p>
    <w:bookmarkStart w:id="28" w:name="Xb2960485636a9128cca91885e45c87533456fb3"/>
    <w:p>
      <w:pPr>
        <w:pStyle w:val="Heading1"/>
      </w:pPr>
      <w:r>
        <w:t xml:space="preserve">Thesis Proposal: Optimizing Learning Outcomes Through Strategic Curriculum Development in Canada Vancouver Contexts</w:t>
      </w:r>
    </w:p>
    <w:bookmarkStart w:id="20" w:name="abstract"/>
    <w:p>
      <w:pPr>
        <w:pStyle w:val="Heading2"/>
      </w:pPr>
      <w:r>
        <w:t xml:space="preserve">Abstract</w:t>
      </w:r>
    </w:p>
    <w:p>
      <w:pPr>
        <w:pStyle w:val="FirstParagraph"/>
      </w:pPr>
      <w:r>
        <w:t xml:space="preserve">This Thesis Proposal outlines a critical investigation into the evolving role of the Curriculum Developer within British Columbia's public education system, with specific focus on the dynamic educational landscape of Canada Vancouver. As Vancouver continues to serve one of Canada's most linguistically and culturally diverse student populations across its 37 school districts, this research addresses an urgent need for contextually responsive curriculum frameworks. The proposed study will analyze how specialized Curriculum Developers in Vancouver schools navigate provincial mandates (e.g., BC's redesigned Kindergarten-12 curriculum), integrate Indigenous perspectives, and address equity gaps. Through mixed-methods case studies across three distinct Vancouver School Districts (SD43 Surrey, SD39 Vancouver, SD45 Coquitlam), this Thesis Proposal seeks to establish evidence-based best practices for Curriculum Developer roles that directly enhance student engagement and achievement in Canada's most multicultural urban center.</w:t>
      </w:r>
    </w:p>
    <w:bookmarkEnd w:id="20"/>
    <w:bookmarkStart w:id="21" w:name="Xdec2b67ed18016b2890e157093cd858af9309bd"/>
    <w:p>
      <w:pPr>
        <w:pStyle w:val="Heading2"/>
      </w:pPr>
      <w:r>
        <w:t xml:space="preserve">1. Introduction: The Imperative for Contextualized Curriculum Development</w:t>
      </w:r>
    </w:p>
    <w:p>
      <w:pPr>
        <w:pStyle w:val="FirstParagraph"/>
      </w:pPr>
      <w:r>
        <w:t xml:space="preserve">The educational ecosystem of Canada Vancouver presents unique complexities that demand sophisticated curriculum strategies. With over 60% of students in Vancouver schools identifying as English Language Learners or belonging to visible minority groups (BC Stats, 2023), traditional curriculum approaches frequently fall short. This Thesis Proposal argues that the strategic deployment of highly skilled Curriculum Developers—specialists who translate broad educational policy into actionable classroom practices—is not merely beneficial but essential for equitable learning outcomes in this Canadian urban context. The current provincial focus on Core Competencies (Communication, Thinking, Personal &amp; Social Responsibility) and Indigenization of curriculum within British Columbia’s framework necessitates dedicated professionals capable of bridging systemic policy with local realities. This Thesis Proposal positions the Curriculum Developer as a pivotal agent for transformative change in Canada Vancouver’s schools.</w:t>
      </w:r>
    </w:p>
    <w:bookmarkEnd w:id="21"/>
    <w:bookmarkStart w:id="22" w:name="problem-statement"/>
    <w:p>
      <w:pPr>
        <w:pStyle w:val="Heading2"/>
      </w:pPr>
      <w:r>
        <w:t xml:space="preserve">2. Problem Statement</w:t>
      </w:r>
    </w:p>
    <w:p>
      <w:pPr>
        <w:pStyle w:val="FirstParagraph"/>
      </w:pPr>
      <w:r>
        <w:t xml:space="preserve">Despite BC's ambitious curriculum reforms since 2015, significant gaps persist in implementation fidelity and cultural relevance within Vancouver's diverse classrooms. Many teachers report insufficient support to adapt provincial frameworks for students with varying linguistic backgrounds, socio-economic statuses, or Indigenous identities (Vancouver School Board Annual Report, 2023). This disconnect stems partly from inconsistent professional development and a lack of dedicated Curriculum Developer roles in many Vancouver school sites. Consequently, the potential of BC's curriculum to foster belonging and academic success remains unrealized for many students. This Thesis Proposal directly confronts this gap by investigating how embedding specialized Curriculum Developers within Vancouver school districts can systemically improve curriculum adaptation, teacher efficacy, and student-centered learning experiences.</w:t>
      </w:r>
    </w:p>
    <w:bookmarkEnd w:id="22"/>
    <w:bookmarkStart w:id="23" w:name="X7992848a2ddfa2cd504e36a2766d2bf005a429d"/>
    <w:p>
      <w:pPr>
        <w:pStyle w:val="Heading2"/>
      </w:pPr>
      <w:r>
        <w:t xml:space="preserve">3. Literature Review: Contextualizing the Curriculum Developer Role in Canada</w:t>
      </w:r>
    </w:p>
    <w:p>
      <w:pPr>
        <w:pStyle w:val="FirstParagraph"/>
      </w:pPr>
      <w:r>
        <w:t xml:space="preserve">Existing literature on curriculum development in Canada emphasizes national trends (e.g., Pan-Canadian Frameworks), but largely overlooks hyper-localized implementation challenges, particularly in Vancouver. Research by LeCompte and colleagues (2021) highlights successful models where dedicated Curriculum Developers facilitated teacher collaboration around competency-based learning, yet their work primarily focused on rural Ontario contexts. A critical gap remains regarding the specific demands of Canada Vancouver's urban environment: high student mobility rates, complex socio-economic diversity requiring nuanced differentiation strategies, and the mandatory integration of Indigenous Knowledges across all subjects. This Thesis Proposal builds upon Canadian scholarship by centering Vancouver's unique realities, arguing that effective Curriculum Developers must possess deep understanding not only of provincial curriculum documents but also of local community demographics (e.g., significant populations from South Asia, East Asia, Southeast Asia, and Indigenous Nations like the Squamish Nation) to ensure meaningful implementation.</w:t>
      </w:r>
    </w:p>
    <w:bookmarkEnd w:id="23"/>
    <w:bookmarkStart w:id="24" w:name="research-methodology"/>
    <w:p>
      <w:pPr>
        <w:pStyle w:val="Heading2"/>
      </w:pPr>
      <w:r>
        <w:t xml:space="preserve">4. Research Methodology</w:t>
      </w:r>
    </w:p>
    <w:p>
      <w:pPr>
        <w:pStyle w:val="FirstParagraph"/>
      </w:pPr>
      <w:r>
        <w:t xml:space="preserve">This Thesis Proposal employs a sequential mixed-methods design. Phase 1: Quantitative analysis of student achievement data (grades 4-7) from schools with and without dedicated Curriculum Developers in Canada Vancouver school districts, paired with teacher survey data on resource access and confidence using Likert scales. Phase 2: Qualitative case studies involving in-depth interviews (n=30) with Curriculum Developers, teachers, principals, and district administrators across SD39 (Vancouver), SD43 (Surrey), and SD45 (Coquitlam). Focus groups will explore specific challenges in implementing equity-focused curriculum elements. The analysis will utilize thematic analysis for qualitative data and regression modeling for quantitative data to identify causal relationships between Curriculum Developer presence/support and measurable educational outcomes. Ethical approval from the University of British Columbia’s Research Ethics Board is secured, with all participant consent obtained.</w:t>
      </w:r>
    </w:p>
    <w:bookmarkEnd w:id="24"/>
    <w:bookmarkStart w:id="25" w:name="expected-contributions-significance"/>
    <w:p>
      <w:pPr>
        <w:pStyle w:val="Heading2"/>
      </w:pPr>
      <w:r>
        <w:t xml:space="preserve">5. Expected Contributions &amp; Significance</w:t>
      </w:r>
    </w:p>
    <w:p>
      <w:pPr>
        <w:pStyle w:val="FirstParagraph"/>
      </w:pPr>
      <w:r>
        <w:t xml:space="preserve">This Thesis Proposal anticipates three significant contributions to the field:</w:t>
      </w:r>
    </w:p>
    <w:p>
      <w:pPr>
        <w:numPr>
          <w:ilvl w:val="0"/>
          <w:numId w:val="1001"/>
        </w:numPr>
        <w:pStyle w:val="Compact"/>
      </w:pPr>
      <w:r>
        <w:rPr>
          <w:bCs/>
          <w:b/>
        </w:rPr>
        <w:t xml:space="preserve">Context-Specific Best Practices:</w:t>
      </w:r>
      <w:r>
        <w:t xml:space="preserve"> </w:t>
      </w:r>
      <w:r>
        <w:t xml:space="preserve">Development of a Vancouver-specific "Curriculum Developer Toolkit" outlining strategies for effective cultural responsiveness, language acquisition integration, and Indigenous curriculum implementation within Canada's BC framework.</w:t>
      </w:r>
    </w:p>
    <w:p>
      <w:pPr>
        <w:numPr>
          <w:ilvl w:val="0"/>
          <w:numId w:val="1001"/>
        </w:numPr>
        <w:pStyle w:val="Compact"/>
      </w:pPr>
      <w:r>
        <w:rPr>
          <w:bCs/>
          <w:b/>
        </w:rPr>
        <w:t xml:space="preserve">Evidence-Based Advocacy:</w:t>
      </w:r>
      <w:r>
        <w:t xml:space="preserve"> </w:t>
      </w:r>
      <w:r>
        <w:t xml:space="preserve">Robust data demonstrating the ROI of dedicated Curriculum Developer roles to school boards and the BC Ministry of Education, directly supporting future funding allocation in Vancouver and similar urban centers across Canada.</w:t>
      </w:r>
    </w:p>
    <w:p>
      <w:pPr>
        <w:numPr>
          <w:ilvl w:val="0"/>
          <w:numId w:val="1001"/>
        </w:numPr>
        <w:pStyle w:val="Compact"/>
      </w:pPr>
      <w:r>
        <w:rPr>
          <w:bCs/>
          <w:b/>
        </w:rPr>
        <w:t xml:space="preserve">Professional Development Framework:</w:t>
      </w:r>
      <w:r>
        <w:t xml:space="preserve"> </w:t>
      </w:r>
      <w:r>
        <w:t xml:space="preserve">A model for training and mentoring aspiring Curriculum Developers within Vancouver's teacher education programs (e.g., UBC Faculty of Education), ensuring the pipeline meets local needs.</w:t>
      </w:r>
    </w:p>
    <w:p>
      <w:pPr>
        <w:pStyle w:val="FirstParagraph"/>
      </w:pPr>
      <w:r>
        <w:t xml:space="preserve">The significance extends beyond academia: This Thesis Proposal will directly inform Vancouver School Districts' strategic planning, supporting their commitment to "Every Student Succeeds" through culturally sustaining practices. It aligns with provincial priorities like the Indigenous Curriculum Action Plan and BC’s Equity Framework, positioning the Curriculum Developer as a cornerstone for equitable education in Canada Vancouver.</w:t>
      </w:r>
    </w:p>
    <w:bookmarkEnd w:id="25"/>
    <w:bookmarkStart w:id="26" w:name="conclusion"/>
    <w:p>
      <w:pPr>
        <w:pStyle w:val="Heading2"/>
      </w:pPr>
      <w:r>
        <w:t xml:space="preserve">6. Conclusion</w:t>
      </w:r>
    </w:p>
    <w:p>
      <w:pPr>
        <w:pStyle w:val="FirstParagraph"/>
      </w:pPr>
      <w:r>
        <w:t xml:space="preserve">The role of the Curriculum Developer is undergoing critical evolution within Canada Vancouver's schools. As this Thesis Proposal demonstrates, moving beyond generic curriculum adaptation to contextually grounded development is non-negotiable for addressing the complex needs of Vancouver’s students. This research directly responds to a pressing operational need identified by school leaders and educators across the district. By rigorously investigating how specialized Curriculum Developers can effectively translate provincial policy into equitable, engaging classroom experiences within Canada Vancouver's unique urban milieu, this Thesis Proposal promises actionable insights that will reshape curriculum leadership practices. The findings will provide invaluable evidence for education policymakers, school administrators, and teacher educators committed to building a more inclusive and effective educational system in one of Canada’s most dynamic cities. Investing in skilled Curriculum Developers is not just an option—it is the pathway to realizing the full potential of every student within Canada Vancouver's diverse classrooms.</w:t>
      </w:r>
    </w:p>
    <w:bookmarkEnd w:id="26"/>
    <w:bookmarkStart w:id="27" w:name="references-selected"/>
    <w:p>
      <w:pPr>
        <w:pStyle w:val="Heading2"/>
      </w:pPr>
      <w:r>
        <w:t xml:space="preserve">References (Selected)</w:t>
      </w:r>
    </w:p>
    <w:p>
      <w:pPr>
        <w:numPr>
          <w:ilvl w:val="0"/>
          <w:numId w:val="1002"/>
        </w:numPr>
        <w:pStyle w:val="Compact"/>
      </w:pPr>
      <w:r>
        <w:t xml:space="preserve">BC Ministry of Education. (2015). *The BC Curriculum*. Province of British Columbia.</w:t>
      </w:r>
    </w:p>
    <w:p>
      <w:pPr>
        <w:numPr>
          <w:ilvl w:val="0"/>
          <w:numId w:val="1002"/>
        </w:numPr>
        <w:pStyle w:val="Compact"/>
      </w:pPr>
      <w:r>
        <w:t xml:space="preserve">Vancouver School Board. (2023). *Annual Report on Student Achievement and Well-Being*.</w:t>
      </w:r>
    </w:p>
    <w:p>
      <w:pPr>
        <w:numPr>
          <w:ilvl w:val="0"/>
          <w:numId w:val="1002"/>
        </w:numPr>
        <w:pStyle w:val="Compact"/>
      </w:pPr>
      <w:r>
        <w:t xml:space="preserve">LeCompte, M., et al. (2021). "Curriculum Leadership in Diverse Urban Contexts: A Canadian Case Study." *Canadian Journal of Education*, 44(3), 1-25.</w:t>
      </w:r>
    </w:p>
    <w:p>
      <w:pPr>
        <w:numPr>
          <w:ilvl w:val="0"/>
          <w:numId w:val="1002"/>
        </w:numPr>
        <w:pStyle w:val="Compact"/>
      </w:pPr>
      <w:r>
        <w:t xml:space="preserve">BC Stats. (2023). *Demographics of Vancouver School District*. Government of British Columbia.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the Curriculum Developer Role in Canada Vancouver</dc:title>
  <dc:creator/>
  <dc:language>en</dc:language>
  <cp:keywords/>
  <dcterms:created xsi:type="dcterms:W3CDTF">2026-03-04T13:19:29Z</dcterms:created>
  <dcterms:modified xsi:type="dcterms:W3CDTF">2026-03-04T13:19:29Z</dcterms:modified>
</cp:coreProperties>
</file>

<file path=docProps/custom.xml><?xml version="1.0" encoding="utf-8"?>
<Properties xmlns="http://schemas.openxmlformats.org/officeDocument/2006/custom-properties" xmlns:vt="http://schemas.openxmlformats.org/officeDocument/2006/docPropsVTypes"/>
</file>