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Egypt</w:t>
      </w:r>
      <w:r>
        <w:t xml:space="preserve"> </w:t>
      </w:r>
      <w:r>
        <w:t xml:space="preserve">Alexandria</w:t>
      </w:r>
    </w:p>
    <w:bookmarkStart w:id="27" w:name="X184aed7c3cebd0fa17fb054b1c0315f901a2b4d"/>
    <w:p>
      <w:pPr>
        <w:pStyle w:val="Heading1"/>
      </w:pPr>
      <w:r>
        <w:t xml:space="preserve">Thesis Proposal: Developing a Sustainable Curriculum Development Framework for Educational Transformation in Egypt Alexandria</w:t>
      </w:r>
    </w:p>
    <w:bookmarkStart w:id="20" w:name="abstract"/>
    <w:p>
      <w:pPr>
        <w:pStyle w:val="Heading2"/>
      </w:pPr>
      <w:r>
        <w:t xml:space="preserve">Abstract</w:t>
      </w:r>
    </w:p>
    <w:p>
      <w:pPr>
        <w:pStyle w:val="FirstParagraph"/>
      </w:pPr>
      <w:r>
        <w:t xml:space="preserve">This Thesis Proposal outlines a comprehensive research project focused on establishing the critical role of the Curriculum Developer within Egypt's educational landscape, with specific emphasis on Alexandria. As Egypt accelerates its national educational reforms aligned with "Egypt Vision 2030," the need for contextually relevant, innovative, and locally responsive curriculum development has never been more urgent. This proposal argues that embedding a dedicated</w:t>
      </w:r>
      <w:r>
        <w:t xml:space="preserve"> </w:t>
      </w:r>
      <w:r>
        <w:rPr>
          <w:iCs/>
          <w:i/>
        </w:rPr>
        <w:t xml:space="preserve">Curriculum Developer</w:t>
      </w:r>
      <w:r>
        <w:t xml:space="preserve"> </w:t>
      </w:r>
      <w:r>
        <w:t xml:space="preserve">position within Alexandria's education system is not merely beneficial but essential for addressing systemic challenges in pedagogy, cultural alignment, and future-ready skill acquisition. The research will investigate how an expert</w:t>
      </w:r>
      <w:r>
        <w:t xml:space="preserve"> </w:t>
      </w:r>
      <w:r>
        <w:rPr>
          <w:iCs/>
          <w:i/>
        </w:rPr>
        <w:t xml:space="preserve">Curriculum Developer</w:t>
      </w:r>
      <w:r>
        <w:t xml:space="preserve">, deeply embedded in the socio-educational fabric of</w:t>
      </w:r>
      <w:r>
        <w:t xml:space="preserve"> </w:t>
      </w:r>
      <w:r>
        <w:rPr>
          <w:bCs/>
          <w:b/>
        </w:rPr>
        <w:t xml:space="preserve">Egypt Alexandria</w:t>
      </w:r>
      <w:r>
        <w:t xml:space="preserve">, can effectively bridge the gap between national policy directives and on-the-ground classroom realities, ultimately fostering a more equitable, dynamic, and globally competitive educational ecosystem.</w:t>
      </w:r>
    </w:p>
    <w:bookmarkEnd w:id="20"/>
    <w:bookmarkStart w:id="21" w:name="Xc3bd84fe89eb4c40d6fb8a1517a175df508488a"/>
    <w:p>
      <w:pPr>
        <w:pStyle w:val="Heading2"/>
      </w:pPr>
      <w:r>
        <w:t xml:space="preserve">Introduction: The Imperative for Contextualized Curriculum Development in Egypt Alexandria</w:t>
      </w:r>
    </w:p>
    <w:p>
      <w:pPr>
        <w:pStyle w:val="FirstParagraph"/>
      </w:pPr>
      <w:r>
        <w:t xml:space="preserve">Egypt Alexandria, as a historic cultural hub and the nation's second-largest city with a distinct socio-economic profile and rich intellectual heritage, faces unique challenges in its education sector. Despite significant national investments through initiatives like the "Education 2.0" reform, disparities persist between urban centers like Alexandria and rural regions, particularly regarding curriculum implementation quality, teacher preparedness, and relevance to local needs. Traditional curricula often fail to adequately address Alexandria's dual identity as both a gateway to Mediterranean culture and a city grappling with rapid urbanization and evolving labor market demands. The current system lacks sufficient localized expertise in curriculum design that understands the nuances of</w:t>
      </w:r>
      <w:r>
        <w:t xml:space="preserve"> </w:t>
      </w:r>
      <w:r>
        <w:rPr>
          <w:bCs/>
          <w:b/>
        </w:rPr>
        <w:t xml:space="preserve">Egypt Alexandria</w:t>
      </w:r>
      <w:r>
        <w:t xml:space="preserve"> </w:t>
      </w:r>
      <w:r>
        <w:t xml:space="preserve">– its historical context, demographic diversity, economic drivers (e.g., tourism, maritime industries), and specific student needs. This gap necessitates the strategic integration of a dedicated</w:t>
      </w:r>
      <w:r>
        <w:t xml:space="preserve"> </w:t>
      </w:r>
      <w:r>
        <w:rPr>
          <w:iCs/>
          <w:i/>
        </w:rPr>
        <w:t xml:space="preserve">Curriculum Developer</w:t>
      </w:r>
      <w:r>
        <w:t xml:space="preserve"> </w:t>
      </w:r>
      <w:r>
        <w:t xml:space="preserve">role within Alexandria's educational governance structure.</w:t>
      </w:r>
    </w:p>
    <w:bookmarkEnd w:id="21"/>
    <w:bookmarkStart w:id="22" w:name="X3725ff0263f9936a5018c2d9baa81accfc9ddee"/>
    <w:p>
      <w:pPr>
        <w:pStyle w:val="Heading2"/>
      </w:pPr>
      <w:r>
        <w:t xml:space="preserve">Literature Review: The Global Significance and Local Gap</w:t>
      </w:r>
    </w:p>
    <w:p>
      <w:pPr>
        <w:pStyle w:val="FirstParagraph"/>
      </w:pPr>
      <w:r>
        <w:t xml:space="preserve">International research consistently demonstrates that effective curriculum development, led by skilled professionals (often termed Curriculum Developers), is pivotal for educational quality and equity. Studies from countries like Finland, Singapore, and Canada highlight how embedded curriculum experts foster teacher agency, ensure pedagogical coherence, and adapt learning frameworks to reflect societal values. However, the applicability of these models in the Egyptian context requires careful adaptation. Existing literature on Egyptian education reform often focuses on policy documents or broad teacher training without sufficient emphasis on the *operational role* of a specialized</w:t>
      </w:r>
      <w:r>
        <w:t xml:space="preserve"> </w:t>
      </w:r>
      <w:r>
        <w:rPr>
          <w:iCs/>
          <w:i/>
        </w:rPr>
        <w:t xml:space="preserve">Curriculum Developer</w:t>
      </w:r>
      <w:r>
        <w:t xml:space="preserve">. Crucially, there is a conspicuous absence of research specifically addressing how such a role must function within the unique socio-educational landscape of</w:t>
      </w:r>
      <w:r>
        <w:t xml:space="preserve"> </w:t>
      </w:r>
      <w:r>
        <w:rPr>
          <w:bCs/>
          <w:b/>
        </w:rPr>
        <w:t xml:space="preserve">Egypt Alexandria</w:t>
      </w:r>
      <w:r>
        <w:t xml:space="preserve">. This proposal directly addresses that critical gap.</w:t>
      </w:r>
    </w:p>
    <w:bookmarkEnd w:id="22"/>
    <w:bookmarkStart w:id="23" w:name="problem-statement-and-research-questions"/>
    <w:p>
      <w:pPr>
        <w:pStyle w:val="Heading2"/>
      </w:pPr>
      <w:r>
        <w:t xml:space="preserve">Problem Statement and Research Questions</w:t>
      </w:r>
    </w:p>
    <w:p>
      <w:pPr>
        <w:pStyle w:val="FirstParagraph"/>
      </w:pPr>
      <w:r>
        <w:t xml:space="preserve">The core problem identified is the disconnect between national curriculum mandates and their effective, meaningful implementation in Alexandria's diverse schools. Key manifestations include: 1) Over-reliance on rote learning inconsistent with 21st-century competencies; 2) Curricula lacking cultural resonance and local relevance for Alexandrian students; 3) Inadequate teacher support materials that fail to address regional challenges (e.g., resource constraints in certain districts); and 4) A mismatch between graduates' skills and the demands of Alexandria's evolving job market. This Thesis Proposal will investigate:</w:t>
      </w:r>
    </w:p>
    <w:p>
      <w:pPr>
        <w:numPr>
          <w:ilvl w:val="0"/>
          <w:numId w:val="1001"/>
        </w:numPr>
        <w:pStyle w:val="Compact"/>
      </w:pPr>
      <w:r>
        <w:t xml:space="preserve">What specific competencies, knowledge, and contextual understanding must a Curriculum Developer possess to be effective in Egypt Alexandria?</w:t>
      </w:r>
    </w:p>
    <w:p>
      <w:pPr>
        <w:numPr>
          <w:ilvl w:val="0"/>
          <w:numId w:val="1001"/>
        </w:numPr>
        <w:pStyle w:val="Compact"/>
      </w:pPr>
      <w:r>
        <w:t xml:space="preserve">How can the role of Curriculum Developer be systematically integrated into Alexandria's existing education governance structure (Ministry of Education, governorate offices) for maximum impact?</w:t>
      </w:r>
    </w:p>
    <w:p>
      <w:pPr>
        <w:numPr>
          <w:ilvl w:val="0"/>
          <w:numId w:val="1001"/>
        </w:numPr>
        <w:pStyle w:val="Compact"/>
      </w:pPr>
      <w:r>
        <w:t xml:space="preserve">What measurable outcomes (e.g., improved student engagement, critical thinking assessment scores, teacher feedback) can be attributed to a dedicated Curriculum Developer in the Alexandria context?</w:t>
      </w:r>
    </w:p>
    <w:bookmarkEnd w:id="23"/>
    <w:bookmarkStart w:id="24" w:name="methodology"/>
    <w:p>
      <w:pPr>
        <w:pStyle w:val="Heading2"/>
      </w:pPr>
      <w:r>
        <w:t xml:space="preserve">Methodology</w:t>
      </w:r>
    </w:p>
    <w:p>
      <w:pPr>
        <w:pStyle w:val="FirstParagraph"/>
      </w:pPr>
      <w:r>
        <w:t xml:space="preserve">This mixed-methods research will employ a phased approach:</w:t>
      </w:r>
    </w:p>
    <w:p>
      <w:pPr>
        <w:numPr>
          <w:ilvl w:val="0"/>
          <w:numId w:val="1002"/>
        </w:numPr>
        <w:pStyle w:val="Compact"/>
      </w:pPr>
      <w:r>
        <w:rPr>
          <w:bCs/>
          <w:b/>
        </w:rPr>
        <w:t xml:space="preserve">Phase 1: Contextual Analysis &amp; Stakeholder Mapping (3 Months):</w:t>
      </w:r>
      <w:r>
        <w:t xml:space="preserve"> </w:t>
      </w:r>
      <w:r>
        <w:t xml:space="preserve">Conduct document analysis of national policies, Alexandria's education plans, and existing curricula. Identify key stakeholders (Ministry of Education officials in Alexandria, school principals, teachers from diverse schools across the city's governorate zones, parents' associations) for in-depth interviews and focus groups to define the role's requirements and challenges.</w:t>
      </w:r>
    </w:p>
    <w:p>
      <w:pPr>
        <w:numPr>
          <w:ilvl w:val="0"/>
          <w:numId w:val="1002"/>
        </w:numPr>
        <w:pStyle w:val="Compact"/>
      </w:pPr>
      <w:r>
        <w:rPr>
          <w:bCs/>
          <w:b/>
        </w:rPr>
        <w:t xml:space="preserve">Phase 2: Curriculum Developer Role Design &amp; Framework Development (4 Months):</w:t>
      </w:r>
      <w:r>
        <w:t xml:space="preserve"> </w:t>
      </w:r>
      <w:r>
        <w:t xml:space="preserve">Based on Phase 1 findings, collaborate with stakeholders to design a detailed competency framework for the Alexandria-specific Curriculum Developer position. Develop a prototype curriculum development cycle integrating Egyptian national standards, Alexandrian cultural values (e.g., emphasizing historical sites like the Bibliotheca Alexandrina), and modern pedagogical approaches.</w:t>
      </w:r>
    </w:p>
    <w:p>
      <w:pPr>
        <w:numPr>
          <w:ilvl w:val="0"/>
          <w:numId w:val="1002"/>
        </w:numPr>
        <w:pStyle w:val="Compact"/>
      </w:pPr>
      <w:r>
        <w:rPr>
          <w:bCs/>
          <w:b/>
        </w:rPr>
        <w:t xml:space="preserve">Phase 3: Pilot Implementation &amp; Impact Assessment (6 Months):</w:t>
      </w:r>
      <w:r>
        <w:t xml:space="preserve"> </w:t>
      </w:r>
      <w:r>
        <w:t xml:space="preserve">Implement the framework in 3 diverse schools across Alexandria. Utilize pre/post assessments of student learning outcomes, teacher surveys on resource utility, classroom observations, and focus groups to evaluate effectiveness. Analyze qualitative data alongside quantitative metrics to determine impact and refine the framework.</w:t>
      </w:r>
    </w:p>
    <w:bookmarkEnd w:id="24"/>
    <w:bookmarkStart w:id="25" w:name="expected-contribution-significance"/>
    <w:p>
      <w:pPr>
        <w:pStyle w:val="Heading2"/>
      </w:pPr>
      <w:r>
        <w:t xml:space="preserve">Expected Contribution &amp; Significance</w:t>
      </w:r>
    </w:p>
    <w:p>
      <w:pPr>
        <w:pStyle w:val="FirstParagraph"/>
      </w:pPr>
      <w:r>
        <w:t xml:space="preserve">This Thesis Proposal holds significant potential for both academic contribution and practical application in Egypt Alexandria. Academically, it will provide the first detailed model for a context-specific Curriculum Developer role within Egyptian urban education, contributing to a growing body of knowledge on localized educational reform in the Global South. Practically, its implementation can directly strengthen Alexandria's educational infrastructure by:</w:t>
      </w:r>
    </w:p>
    <w:p>
      <w:pPr>
        <w:numPr>
          <w:ilvl w:val="0"/>
          <w:numId w:val="1003"/>
        </w:numPr>
        <w:pStyle w:val="Compact"/>
      </w:pPr>
      <w:r>
        <w:t xml:space="preserve">Creating a scalable model for other Egyptian governorates to adopt.</w:t>
      </w:r>
    </w:p>
    <w:p>
      <w:pPr>
        <w:numPr>
          <w:ilvl w:val="0"/>
          <w:numId w:val="1003"/>
        </w:numPr>
        <w:pStyle w:val="Compact"/>
      </w:pPr>
      <w:r>
        <w:t xml:space="preserve">Ensuring curricula are culturally sensitive and relevant to Alexandrian students' lives and future aspirations.</w:t>
      </w:r>
    </w:p>
    <w:p>
      <w:pPr>
        <w:numPr>
          <w:ilvl w:val="0"/>
          <w:numId w:val="1003"/>
        </w:numPr>
        <w:pStyle w:val="Compact"/>
      </w:pPr>
      <w:r>
        <w:t xml:space="preserve">Empowering teachers through high-quality, contextually appropriate resources and professional development linked to the curriculum.</w:t>
      </w:r>
    </w:p>
    <w:p>
      <w:pPr>
        <w:numPr>
          <w:ilvl w:val="0"/>
          <w:numId w:val="1003"/>
        </w:numPr>
        <w:pStyle w:val="Compact"/>
      </w:pPr>
      <w:r>
        <w:t xml:space="preserve">Fostering a more dynamic, responsive educational system that better prepares Alexandria's youth for higher education and meaningful participation in Egypt's knowledge economy.</w:t>
      </w:r>
    </w:p>
    <w:bookmarkEnd w:id="25"/>
    <w:bookmarkStart w:id="26" w:name="X993cb096710885c773dcfe733bcf381f452cc65"/>
    <w:p>
      <w:pPr>
        <w:pStyle w:val="Heading2"/>
      </w:pPr>
      <w:r>
        <w:t xml:space="preserve">Conclusion: A Catalyst for Educational Transformation</w:t>
      </w:r>
    </w:p>
    <w:p>
      <w:pPr>
        <w:pStyle w:val="FirstParagraph"/>
      </w:pPr>
      <w:r>
        <w:t xml:space="preserve">The successful integration of a dedicated Curriculum Developer within the educational ecosystem of Egypt Alexandria is not an incremental step, but a strategic necessity. This Thesis Proposal firmly establishes the centrality of this role in translating national educational ambitions into tangible, positive outcomes for Alexandrian students. By grounding the research in the specific realities and potential of</w:t>
      </w:r>
      <w:r>
        <w:t xml:space="preserve"> </w:t>
      </w:r>
      <w:r>
        <w:rPr>
          <w:bCs/>
          <w:b/>
        </w:rPr>
        <w:t xml:space="preserve">Egypt Alexandria</w:t>
      </w:r>
      <w:r>
        <w:t xml:space="preserve">, developing a robust framework tailored to its unique context, and focusing on measurable impact, this project promises to deliver actionable insights that can catalyze meaningful educational transformation. The findings will provide invaluable guidance for policymakers within Egypt's Ministry of Education and Alexandria's education authorities, ensuring that the investment in curriculum development directly serves the children and future of this historic city. Investing in a skilled Curriculum Developer is an investment in Alexandria's human capital, its cultural identity, and its role as a beacon of educational excellence within Egypt.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the Role of Curriculum Developer in Egypt Alexandria</dc:title>
  <dc:creator/>
  <cp:keywords/>
  <dcterms:created xsi:type="dcterms:W3CDTF">2026-04-29T22:30:52Z</dcterms:created>
  <dcterms:modified xsi:type="dcterms:W3CDTF">2026-04-29T22:30:52Z</dcterms:modified>
</cp:coreProperties>
</file>

<file path=docProps/custom.xml><?xml version="1.0" encoding="utf-8"?>
<Properties xmlns="http://schemas.openxmlformats.org/officeDocument/2006/custom-properties" xmlns:vt="http://schemas.openxmlformats.org/officeDocument/2006/docPropsVTypes"/>
</file>