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Rome</w:t>
      </w:r>
    </w:p>
    <w:bookmarkStart w:id="27" w:name="X5134cb903d65e80f5e45d2361589bd5436b486e"/>
    <w:p>
      <w:pPr>
        <w:pStyle w:val="Heading1"/>
      </w:pPr>
      <w:r>
        <w:t xml:space="preserve">Thesis Proposal: The Role and Evolution of the Curriculum Developer in Italy, with Focus on Rome</w:t>
      </w:r>
    </w:p>
    <w:bookmarkStart w:id="20" w:name="X5616a8036ec519a58e24470b261429b1bf60068"/>
    <w:p>
      <w:pPr>
        <w:pStyle w:val="Heading2"/>
      </w:pPr>
      <w:r>
        <w:t xml:space="preserve">I. Introduction: Contextualizing the Thesis Proposal</w:t>
      </w:r>
    </w:p>
    <w:p>
      <w:pPr>
        <w:pStyle w:val="FirstParagraph"/>
      </w:pPr>
      <w:r>
        <w:t xml:space="preserve">This Thesis Proposal outlines a critical investigation into the evolving role of the Curriculum Developer within Italy's national education framework, with a specific focus on Rome as a microcosm of broader national challenges and opportunities. The Italian educational landscape, governed by the Ministry of Education (Ministero dell'Istruzione - MIUR), has undergone significant reform in recent years, necessitating a deeper understanding of how curriculum design is conceptualized, implemented, and adapted at the local level. While the formal title "Curriculum Developer" is less commonly used as a standalone job role in Italy compared to Anglophone contexts (where it often refers to specialized instructional designers), the functions integral to this position are vital and increasingly embedded within school leadership, pedagogical coordinators, and national educational bodies. This Thesis Proposal contends that examining these evolving practices, particularly within Rome's unique and diverse educational ecosystem—a city housing over 300 schools across varied socio-economic districts, international institutions (including Vatican schools), and a significant immigrant population—is paramount for understanding Italy's future in education quality and equity.</w:t>
      </w:r>
    </w:p>
    <w:bookmarkEnd w:id="20"/>
    <w:bookmarkStart w:id="21" w:name="Xd0838e4ec7e3fcb52800a6ce5c46eac168116f3"/>
    <w:p>
      <w:pPr>
        <w:pStyle w:val="Heading2"/>
      </w:pPr>
      <w:r>
        <w:t xml:space="preserve">II. Problem Statement: The Gap in Understanding Curriculum Development Practices</w:t>
      </w:r>
    </w:p>
    <w:p>
      <w:pPr>
        <w:pStyle w:val="FirstParagraph"/>
      </w:pPr>
      <w:r>
        <w:t xml:space="preserve">Despite Italy's commitment to educational reform (e.g., the "Buona Scuola" Law 107/2015), a critical gap exists in scholarly research specifically documenting and analyzing the *practical, day-to-day work* of individuals performing curriculum development functions within Italian schools, especially in Rome. Current literature often focuses on policy documents or macro-level reforms but lacks granular insights into how educational professionals translate national guidelines into actionable classroom practice. The role of the Curriculum Developer – whether held by a dedicated coordinator, a department head, or shared among teachers – is crucial for navigating the complex interplay between national standards (like the National Curricular Guidelines - Indicazioni Nazionali), regional adaptations (Piano Triennale dell'Offerta Formativa - PTOF), and the specific needs of Rome's diverse student body. This Thesis Proposal addresses this gap by investigating how Curriculum Developer practices are conceptualized, executed, and challenged within selected schools across different districts of Rome.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Italy Rome:</w:t>
      </w:r>
    </w:p>
    <w:p>
      <w:pPr>
        <w:numPr>
          <w:ilvl w:val="0"/>
          <w:numId w:val="1001"/>
        </w:numPr>
        <w:pStyle w:val="Compact"/>
      </w:pPr>
      <w:r>
        <w:t xml:space="preserve">To map and analyze the *de facto* roles, responsibilities, and professional identities of individuals fulfilling Curriculum Developer functions in selected primary and secondary schools across Rome.</w:t>
      </w:r>
    </w:p>
    <w:p>
      <w:pPr>
        <w:numPr>
          <w:ilvl w:val="0"/>
          <w:numId w:val="1001"/>
        </w:numPr>
        <w:pStyle w:val="Compact"/>
      </w:pPr>
      <w:r>
        <w:t xml:space="preserve">To investigate how these professionals navigate national curriculum mandates (e.g., Indicazioni Nazionali) within the specific socio-cultural context of Rome's neighborhoods (e.g., immigrant-heavy areas like Ostia vs. historically affluent districts like Trastevere).</w:t>
      </w:r>
    </w:p>
    <w:p>
      <w:pPr>
        <w:numPr>
          <w:ilvl w:val="0"/>
          <w:numId w:val="1001"/>
        </w:numPr>
        <w:pStyle w:val="Compact"/>
      </w:pPr>
      <w:r>
        <w:t xml:space="preserve">To identify key challenges faced by Curriculum Developers in Rome, including resource constraints, teacher workload, assessment alignment, and integrating digital competencies into the curriculum.</w:t>
      </w:r>
    </w:p>
    <w:p>
      <w:pPr>
        <w:numPr>
          <w:ilvl w:val="0"/>
          <w:numId w:val="1001"/>
        </w:numPr>
        <w:pStyle w:val="Compact"/>
      </w:pPr>
      <w:r>
        <w:t xml:space="preserve">To evaluate the impact of current Italian educational policies (post-2015 reforms) on the effectiveness and scope of Curriculum Developer work in Rome's schools.</w:t>
      </w:r>
    </w:p>
    <w:p>
      <w:pPr>
        <w:numPr>
          <w:ilvl w:val="0"/>
          <w:numId w:val="1001"/>
        </w:numPr>
        <w:pStyle w:val="Compact"/>
      </w:pPr>
      <w:r>
        <w:t xml:space="preserve">To propose evidence-based recommendations for enhancing support structures, professional development pathways, and systemic recognition for Curriculum Developer roles within Italy's education system, with Rome as a focal case study.</w:t>
      </w:r>
    </w:p>
    <w:bookmarkEnd w:id="22"/>
    <w:bookmarkStart w:id="23" w:name="iv.-methodology-a-mixed-methods-approach"/>
    <w:p>
      <w:pPr>
        <w:pStyle w:val="Heading2"/>
      </w:pPr>
      <w:r>
        <w:t xml:space="preserve">IV. Methodology: A Mixed-Methods Approach</w:t>
      </w:r>
    </w:p>
    <w:p>
      <w:pPr>
        <w:pStyle w:val="FirstParagraph"/>
      </w:pPr>
      <w:r>
        <w:t xml:space="preserve">This Thesis Proposal will employ a qualitative mixed-methods design to ensure rich, contextually grounded data. The primary methodology involves:</w:t>
      </w:r>
    </w:p>
    <w:p>
      <w:pPr>
        <w:numPr>
          <w:ilvl w:val="0"/>
          <w:numId w:val="1002"/>
        </w:numPr>
        <w:pStyle w:val="Compact"/>
      </w:pPr>
      <w:r>
        <w:rPr>
          <w:bCs/>
          <w:b/>
        </w:rPr>
        <w:t xml:space="preserve">Case Study Research:</w:t>
      </w:r>
      <w:r>
        <w:t xml:space="preserve"> </w:t>
      </w:r>
      <w:r>
        <w:t xml:space="preserve">Selecting 5-7 representative schools across Rome (e.g., public, state-funded parochial, international schools in diverse districts) to provide in-depth insights.</w:t>
      </w:r>
    </w:p>
    <w:p>
      <w:pPr>
        <w:numPr>
          <w:ilvl w:val="0"/>
          <w:numId w:val="1002"/>
        </w:numPr>
        <w:pStyle w:val="Compact"/>
      </w:pPr>
      <w:r>
        <w:rPr>
          <w:bCs/>
          <w:b/>
        </w:rPr>
        <w:t xml:space="preserve">Semi-Structured Interviews:</w:t>
      </w:r>
      <w:r>
        <w:t xml:space="preserve"> </w:t>
      </w:r>
      <w:r>
        <w:t xml:space="preserve">Conducting interviews with 15-20 key stakeholders per school: Curriculum Developers (or equivalent roles), school directors, pedagogical coordinators, and classroom teachers.</w:t>
      </w:r>
    </w:p>
    <w:p>
      <w:pPr>
        <w:numPr>
          <w:ilvl w:val="0"/>
          <w:numId w:val="1002"/>
        </w:numPr>
        <w:pStyle w:val="Compact"/>
      </w:pPr>
      <w:r>
        <w:rPr>
          <w:bCs/>
          <w:b/>
        </w:rPr>
        <w:t xml:space="preserve">Document Analysis:</w:t>
      </w:r>
      <w:r>
        <w:t xml:space="preserve"> </w:t>
      </w:r>
      <w:r>
        <w:t xml:space="preserve">Reviewing school PTOFs, internal curriculum documents, policy briefs from Rome's Local Education Authority (USR Lazio), and national MIUR guidelines relevant to Rome.</w:t>
      </w:r>
    </w:p>
    <w:p>
      <w:pPr>
        <w:numPr>
          <w:ilvl w:val="0"/>
          <w:numId w:val="1002"/>
        </w:numPr>
        <w:pStyle w:val="Compact"/>
      </w:pPr>
      <w:r>
        <w:rPr>
          <w:bCs/>
          <w:b/>
        </w:rPr>
        <w:t xml:space="preserve">Focus Groups:</w:t>
      </w:r>
      <w:r>
        <w:t xml:space="preserve"> </w:t>
      </w:r>
      <w:r>
        <w:t xml:space="preserve">Organizing small focus groups with teachers from participating schools to discuss practical implementation challenges.</w:t>
      </w:r>
    </w:p>
    <w:p>
      <w:pPr>
        <w:pStyle w:val="FirstParagraph"/>
      </w:pPr>
      <w:r>
        <w:t xml:space="preserve">The research will be conducted ethically in accordance with Italian research standards, focusing on Rome's specific educational dynamics. Data analysis will employ thematic analysis to identify recurring patterns and contextual nuances unique to the Italy Rome setting.</w:t>
      </w:r>
    </w:p>
    <w:bookmarkEnd w:id="23"/>
    <w:bookmarkStart w:id="24" w:name="X0574a2b1adba024e52f9531d809d6ba42443a3f"/>
    <w:p>
      <w:pPr>
        <w:pStyle w:val="Heading2"/>
      </w:pPr>
      <w:r>
        <w:t xml:space="preserve">V. Significance of the Research: Why This Thesis Proposal Matters for Italy Rome</w:t>
      </w:r>
    </w:p>
    <w:p>
      <w:pPr>
        <w:pStyle w:val="FirstParagraph"/>
      </w:pPr>
      <w:r>
        <w:t xml:space="preserve">This Thesis Proposal holds significant relevance for several stakeholders within Italy and specifically in Rome:</w:t>
      </w:r>
    </w:p>
    <w:p>
      <w:pPr>
        <w:numPr>
          <w:ilvl w:val="0"/>
          <w:numId w:val="1003"/>
        </w:numPr>
        <w:pStyle w:val="Compact"/>
      </w:pPr>
      <w:r>
        <w:rPr>
          <w:bCs/>
          <w:b/>
        </w:rPr>
        <w:t xml:space="preserve">Policy Makers (MIUR, USR Lazio):</w:t>
      </w:r>
      <w:r>
        <w:t xml:space="preserve"> </w:t>
      </w:r>
      <w:r>
        <w:t xml:space="preserve">Provides empirical evidence to inform future curriculum development policies and resource allocation tailored to the realities of a major metropolis like Rome, moving beyond one-size-fits-all national approaches.</w:t>
      </w:r>
    </w:p>
    <w:p>
      <w:pPr>
        <w:numPr>
          <w:ilvl w:val="0"/>
          <w:numId w:val="1003"/>
        </w:numPr>
        <w:pStyle w:val="Compact"/>
      </w:pPr>
      <w:r>
        <w:rPr>
          <w:bCs/>
          <w:b/>
        </w:rPr>
        <w:t xml:space="preserve">School Leaders &amp; Educators:</w:t>
      </w:r>
      <w:r>
        <w:t xml:space="preserve"> </w:t>
      </w:r>
      <w:r>
        <w:t xml:space="preserve">Offers practical insights into effective strategies for curriculum planning, collaboration, and addressing local challenges (e.g., linguistic diversity in Roma schools), directly empowering those working daily with the Curriculum Developer function.</w:t>
      </w:r>
    </w:p>
    <w:p>
      <w:pPr>
        <w:numPr>
          <w:ilvl w:val="0"/>
          <w:numId w:val="1003"/>
        </w:numPr>
        <w:pStyle w:val="Compact"/>
      </w:pPr>
      <w:r>
        <w:rPr>
          <w:bCs/>
          <w:b/>
        </w:rPr>
        <w:t xml:space="preserve">Teacher Training Institutions (Università, Scuole di Formazione):</w:t>
      </w:r>
      <w:r>
        <w:t xml:space="preserve"> </w:t>
      </w:r>
      <w:r>
        <w:t xml:space="preserve">Highlights the evolving professional competencies needed for effective curriculum development in Italy, informing future teacher education programs to better prepare educators for these roles.</w:t>
      </w:r>
    </w:p>
    <w:p>
      <w:pPr>
        <w:numPr>
          <w:ilvl w:val="0"/>
          <w:numId w:val="1003"/>
        </w:numPr>
        <w:pStyle w:val="Compact"/>
      </w:pPr>
      <w:r>
        <w:rPr>
          <w:bCs/>
          <w:b/>
        </w:rPr>
        <w:t xml:space="preserve">Rome as a Model City:</w:t>
      </w:r>
      <w:r>
        <w:t xml:space="preserve"> </w:t>
      </w:r>
      <w:r>
        <w:t xml:space="preserve">By focusing on Rome's complexity and diversity, this research can serve as a model for understanding curriculum development challenges in other major Italian cities facing similar demographic shifts and educational demands.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generating a nuanced understanding of the Curriculum Developer's role within the Italian context, specifically demonstrating that it is not merely an administrative task but a central pedagogical leadership function essential for educational quality. The research will challenge simplistic notions of "curriculum development" by revealing its deep entanglement with local context, resources, and professional culture in Rome. Key expected contributions include:</w:t>
      </w:r>
    </w:p>
    <w:p>
      <w:pPr>
        <w:numPr>
          <w:ilvl w:val="0"/>
          <w:numId w:val="1004"/>
        </w:numPr>
        <w:pStyle w:val="Compact"/>
      </w:pPr>
      <w:r>
        <w:t xml:space="preserve">A detailed conceptual framework for understanding the *functional* Curriculum Developer role within Italian schools.</w:t>
      </w:r>
    </w:p>
    <w:p>
      <w:pPr>
        <w:numPr>
          <w:ilvl w:val="0"/>
          <w:numId w:val="1004"/>
        </w:numPr>
        <w:pStyle w:val="Compact"/>
      </w:pPr>
      <w:r>
        <w:t xml:space="preserve">Empirical data on the specific challenges and successes of curriculum adaptation in Rome's diverse school settings.</w:t>
      </w:r>
    </w:p>
    <w:p>
      <w:pPr>
        <w:numPr>
          <w:ilvl w:val="0"/>
          <w:numId w:val="1004"/>
        </w:numPr>
        <w:pStyle w:val="Compact"/>
      </w:pPr>
      <w:r>
        <w:t xml:space="preserve">Concrete, contextually relevant recommendations for improving support structures for educators engaged in curriculum work across Italy, with direct applicability to Rome's educational administration.</w:t>
      </w:r>
    </w:p>
    <w:bookmarkEnd w:id="25"/>
    <w:bookmarkStart w:id="26" w:name="X61dbe40d7fe007fe707401a373a8ec910c0a36d"/>
    <w:p>
      <w:pPr>
        <w:pStyle w:val="Heading2"/>
      </w:pPr>
      <w:r>
        <w:t xml:space="preserve">VII. Conclusion: The Imperative of Contextualized Curriculum Development</w:t>
      </w:r>
    </w:p>
    <w:p>
      <w:pPr>
        <w:pStyle w:val="FirstParagraph"/>
      </w:pPr>
      <w:r>
        <w:t xml:space="preserve">The success of Italy's educational goals hinges on effective curriculum implementation at the school level. This Thesis Proposal argues that fully understanding and supporting the evolving work of those performing Curriculum Developer functions is not just beneficial, but essential, particularly within a dynamic urban environment like Rome. As Italy continues to grapple with educational equity, digital transformation, and post-pandemic recovery in its schools, this research provides a vital pathway towards building a more responsive and effective education system grounded in the realities of places like Rome. This Thesis Proposal directly addresses the need for localized knowledge on Curriculum Developer practices within Italy Rome context, promising significant contributions to theory, policy, and practice in Italian education.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Curriculum Developer in Italy, with Focus on Rome</dc:title>
  <dc:creator/>
  <dc:language>en</dc:language>
  <cp:keywords/>
  <dcterms:created xsi:type="dcterms:W3CDTF">2025-12-09T19:40:01Z</dcterms:created>
  <dcterms:modified xsi:type="dcterms:W3CDTF">2025-12-09T19:40:01Z</dcterms:modified>
</cp:coreProperties>
</file>

<file path=docProps/custom.xml><?xml version="1.0" encoding="utf-8"?>
<Properties xmlns="http://schemas.openxmlformats.org/officeDocument/2006/custom-properties" xmlns:vt="http://schemas.openxmlformats.org/officeDocument/2006/docPropsVTypes"/>
</file>