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Transformation</w:t>
      </w:r>
      <w:r>
        <w:t xml:space="preserve"> </w:t>
      </w:r>
      <w:r>
        <w:t xml:space="preserve">for</w:t>
      </w:r>
      <w:r>
        <w:t xml:space="preserve"> </w:t>
      </w:r>
      <w:r>
        <w:t xml:space="preserve">Nigeria</w:t>
      </w:r>
      <w:r>
        <w:t xml:space="preserve"> </w:t>
      </w:r>
      <w:r>
        <w:t xml:space="preserve">Abuja</w:t>
      </w:r>
    </w:p>
    <w:bookmarkStart w:id="29" w:name="X67dbc871a3677c1eee9beeffb6410f94bacdc71"/>
    <w:p>
      <w:pPr>
        <w:pStyle w:val="Heading1"/>
      </w:pPr>
      <w:r>
        <w:t xml:space="preserve">Thesis Proposal: Enhancing Educational Excellence through Strategic Curriculum Development in Nigeria Abuja</w:t>
      </w:r>
    </w:p>
    <w:bookmarkStart w:id="20" w:name="introduction"/>
    <w:p>
      <w:pPr>
        <w:pStyle w:val="Heading2"/>
      </w:pPr>
      <w:r>
        <w:t xml:space="preserve">1. Introduction</w:t>
      </w:r>
    </w:p>
    <w:p>
      <w:pPr>
        <w:pStyle w:val="FirstParagraph"/>
      </w:pPr>
      <w:r>
        <w:t xml:space="preserve">This Thesis Proposal outlines a comprehensive research framework focused on the critical role of the Curriculum Developer within Nigeria's educational landscape, with specific emphasis on Abuja as the Federal Capital Territory. As Nigeria navigates its ambitious educational reforms under the National Policy on Education (NPE) and Sustainable Development Goal 4 (SDG4), the need for contextually relevant curricula has become paramount. The position of Curriculum Developer emerges as a pivotal catalyst for transforming pedagogical approaches in Nigerian schools, particularly within Abuja where federal institutions, international schools, and diverse local communities converge. This research will investigate how an effective Curriculum Developer can address systemic challenges in Nigeria's education system by designing adaptive curricula responsive to Abuja's unique socio-educational environment.</w:t>
      </w:r>
    </w:p>
    <w:bookmarkEnd w:id="20"/>
    <w:bookmarkStart w:id="21" w:name="problem-statement"/>
    <w:p>
      <w:pPr>
        <w:pStyle w:val="Heading2"/>
      </w:pPr>
      <w:r>
        <w:t xml:space="preserve">2. Problem Statement</w:t>
      </w:r>
    </w:p>
    <w:p>
      <w:pPr>
        <w:pStyle w:val="FirstParagraph"/>
      </w:pPr>
      <w:r>
        <w:t xml:space="preserve">Nigeria faces persistent educational challenges including outdated curricula, low literacy rates (37% adult illiteracy as per UNESCO 2023), and significant regional disparities. In Abuja, despite being a hub for policy formulation, schools struggle with curricula that fail to integrate local cultural contexts with global competencies. Current Curriculum Developers in Nigeria Abuja often operate without standardized frameworks, leading to inconsistent implementation across federal and state institutions. This research identifies a critical gap: the absence of evidence-based models for Curriculum Developer roles tailored to Abuja's multicultural urban ecosystem, where over 25% of students come from immigrant families and 60% attend government schools with limited resources. Without strategic intervention by skilled Curriculum Developers, Nigeria risks perpetuating educational inequity in its capital city.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required of a Curriculum Developer in Nigeria Abuja through stakeholder interviews with the Federal Ministry of Education and Abuja State School Board.</w:t>
      </w:r>
    </w:p>
    <w:p>
      <w:pPr>
        <w:numPr>
          <w:ilvl w:val="0"/>
          <w:numId w:val="1001"/>
        </w:numPr>
        <w:pStyle w:val="Compact"/>
      </w:pPr>
      <w:r>
        <w:t xml:space="preserve">To develop a context-specific curriculum model incorporating indigenous knowledge systems, digital literacy, and vocational skills relevant to Abuja's economy (e.g., ICT, governance, agro-processing).</w:t>
      </w:r>
    </w:p>
    <w:p>
      <w:pPr>
        <w:numPr>
          <w:ilvl w:val="0"/>
          <w:numId w:val="1001"/>
        </w:numPr>
        <w:pStyle w:val="Compact"/>
      </w:pPr>
      <w:r>
        <w:t xml:space="preserve">To evaluate the impact of proposed curriculum frameworks on student engagement and learning outcomes in 10 pilot schools across Abuja Municipal Area Council (AMAC).</w:t>
      </w:r>
    </w:p>
    <w:p>
      <w:pPr>
        <w:numPr>
          <w:ilvl w:val="0"/>
          <w:numId w:val="1001"/>
        </w:numPr>
        <w:pStyle w:val="Compact"/>
      </w:pPr>
      <w:r>
        <w:t xml:space="preserve">To establish a professional development pathway for Curriculum Developers operating within Nigeria's federal education structure.</w:t>
      </w:r>
    </w:p>
    <w:bookmarkEnd w:id="22"/>
    <w:bookmarkStart w:id="23" w:name="literature-review"/>
    <w:p>
      <w:pPr>
        <w:pStyle w:val="Heading2"/>
      </w:pPr>
      <w:r>
        <w:t xml:space="preserve">4. Literature Review</w:t>
      </w:r>
    </w:p>
    <w:p>
      <w:pPr>
        <w:pStyle w:val="FirstParagraph"/>
      </w:pPr>
      <w:r>
        <w:t xml:space="preserve">Existing studies (Adeyemi, 2021; Okeke &amp; Nwachukwu, 2023) highlight curriculum as the "heartbeat of education," yet few address Nigeria-specific contexts. International models from Singapore and Finland emphasize Curriculum Developer roles in driving pedagogical innovation, but these lack applicability to Abuja's resource constraints. Crucially, Nigerian scholarship (Ibrahim, 2022) notes that successful curriculum adaptation requires understanding local realities – a gap this Thesis Proposal addresses directly. The proposed research bridges theoretical frameworks with practical implementation needs for Curriculum Developers in Nigeria Abuja, moving beyond generic international blueprints toward community-centered design.</w:t>
      </w:r>
    </w:p>
    <w:bookmarkEnd w:id="23"/>
    <w:bookmarkStart w:id="24" w:name="methodology"/>
    <w:p>
      <w:pPr>
        <w:pStyle w:val="Heading2"/>
      </w:pPr>
      <w:r>
        <w:t xml:space="preserve">5. Methodology</w:t>
      </w:r>
    </w:p>
    <w:p>
      <w:pPr>
        <w:pStyle w:val="FirstParagraph"/>
      </w:pPr>
      <w:r>
        <w:t xml:space="preserve">This mixed-methods study will employ a 15-month action research cycle across three phases:</w:t>
      </w:r>
    </w:p>
    <w:p>
      <w:pPr>
        <w:numPr>
          <w:ilvl w:val="0"/>
          <w:numId w:val="1002"/>
        </w:numPr>
        <w:pStyle w:val="Compact"/>
      </w:pPr>
      <w:r>
        <w:rPr>
          <w:bCs/>
          <w:b/>
        </w:rPr>
        <w:t xml:space="preserve">Phase 1 (Months 1-4):</w:t>
      </w:r>
      <w:r>
        <w:t xml:space="preserve"> </w:t>
      </w:r>
      <w:r>
        <w:t xml:space="preserve">Stakeholder analysis through focus groups with Curriculum Developers, teachers, parents, and students in Abuja schools. Document review of NPE revisions since 2020.</w:t>
      </w:r>
    </w:p>
    <w:p>
      <w:pPr>
        <w:numPr>
          <w:ilvl w:val="0"/>
          <w:numId w:val="1002"/>
        </w:numPr>
        <w:pStyle w:val="Compact"/>
      </w:pPr>
      <w:r>
        <w:rPr>
          <w:bCs/>
          <w:b/>
        </w:rPr>
        <w:t xml:space="preserve">Phase 2 (Months 5-10):</w:t>
      </w:r>
      <w:r>
        <w:t xml:space="preserve"> </w:t>
      </w:r>
      <w:r>
        <w:t xml:space="preserve">Co-design workshops with a selected team of Curriculum Developers to develop pilot curricula for Junior Secondary Schools (Grades 7-9), incorporating Abuja's cultural heritage and economic priorities.</w:t>
      </w:r>
    </w:p>
    <w:p>
      <w:pPr>
        <w:numPr>
          <w:ilvl w:val="0"/>
          <w:numId w:val="1002"/>
        </w:numPr>
        <w:pStyle w:val="Compact"/>
      </w:pPr>
      <w:r>
        <w:rPr>
          <w:bCs/>
          <w:b/>
        </w:rPr>
        <w:t xml:space="preserve">Phase 3 (Months 11-15):</w:t>
      </w:r>
      <w:r>
        <w:t xml:space="preserve"> </w:t>
      </w:r>
      <w:r>
        <w:t xml:space="preserve">Implementation in 10 diverse schools across Abuja, with pre/post assessments measuring student performance and teacher adoption rates. Qualitative data through classroom observations and teacher diaries.</w:t>
      </w:r>
    </w:p>
    <w:p>
      <w:pPr>
        <w:pStyle w:val="FirstParagraph"/>
      </w:pPr>
      <w:r>
        <w:t xml:space="preserve">Data analysis will use thematic coding for qualitative responses and SPSS for quantitative metrics. Ethical approval from the University of Abuja Ethics Committee will be secured prior to fieldwork.</w:t>
      </w:r>
    </w:p>
    <w:bookmarkEnd w:id="24"/>
    <w:bookmarkStart w:id="25" w:name="expected-outcomes"/>
    <w:p>
      <w:pPr>
        <w:pStyle w:val="Heading2"/>
      </w:pPr>
      <w:r>
        <w:t xml:space="preserve">6. Expected Outcomes</w:t>
      </w:r>
    </w:p>
    <w:p>
      <w:pPr>
        <w:pStyle w:val="FirstParagraph"/>
      </w:pPr>
      <w:r>
        <w:t xml:space="preserve">This Thesis Proposal anticipates three major contributions:</w:t>
      </w:r>
    </w:p>
    <w:p>
      <w:pPr>
        <w:numPr>
          <w:ilvl w:val="0"/>
          <w:numId w:val="1003"/>
        </w:numPr>
        <w:pStyle w:val="Compact"/>
      </w:pPr>
      <w:r>
        <w:t xml:space="preserve">A validated Curriculum Developer Competency Framework tailored for Nigeria Abuja, specifying skills in cultural responsiveness, digital pedagogy, and policy navigation.</w:t>
      </w:r>
    </w:p>
    <w:p>
      <w:pPr>
        <w:numPr>
          <w:ilvl w:val="0"/>
          <w:numId w:val="1003"/>
        </w:numPr>
        <w:pStyle w:val="Compact"/>
      </w:pPr>
      <w:r>
        <w:t xml:space="preserve">A replicable curriculum model integrating core subjects with Abuja's economic context (e.g., "Smart City" modules for civic education) tested across urban/rural school divides.</w:t>
      </w:r>
    </w:p>
    <w:p>
      <w:pPr>
        <w:numPr>
          <w:ilvl w:val="0"/>
          <w:numId w:val="1003"/>
        </w:numPr>
        <w:pStyle w:val="Compact"/>
      </w:pPr>
      <w:r>
        <w:t xml:space="preserve">Policy briefs for the Federal Ministry of Education on embedding Curriculum Developer roles within Nigeria's education governance structure, ensuring sustainability beyond this Thesis Proposal.</w:t>
      </w:r>
    </w:p>
    <w:bookmarkEnd w:id="25"/>
    <w:bookmarkStart w:id="26" w:name="significance-to-nigeria-abuja"/>
    <w:p>
      <w:pPr>
        <w:pStyle w:val="Heading2"/>
      </w:pPr>
      <w:r>
        <w:t xml:space="preserve">7. Significance to Nigeria Abuja</w:t>
      </w:r>
    </w:p>
    <w:p>
      <w:pPr>
        <w:pStyle w:val="FirstParagraph"/>
      </w:pPr>
      <w:r>
        <w:t xml:space="preserve">The significance extends beyond academic contribution. For Abuja – as Nigeria's administrative center housing the National Assembly, federal ministries, and diplomatic missions – educational excellence directly impacts national development capacity. An effective Curriculum Developer can:</w:t>
      </w:r>
    </w:p>
    <w:p>
      <w:pPr>
        <w:numPr>
          <w:ilvl w:val="0"/>
          <w:numId w:val="1004"/>
        </w:numPr>
        <w:pStyle w:val="Compact"/>
      </w:pPr>
      <w:r>
        <w:t xml:space="preserve">Reduce the 45% teacher attrition rate in Abuja by creating engaging, relevant teaching materials.</w:t>
      </w:r>
    </w:p>
    <w:p>
      <w:pPr>
        <w:numPr>
          <w:ilvl w:val="0"/>
          <w:numId w:val="1004"/>
        </w:numPr>
        <w:pStyle w:val="Compact"/>
      </w:pPr>
      <w:r>
        <w:t xml:space="preserve">Align education with Abuja's Economic Development Strategy 2030 (targeting youth employment in tech and governance sectors).</w:t>
      </w:r>
    </w:p>
    <w:p>
      <w:pPr>
        <w:numPr>
          <w:ilvl w:val="0"/>
          <w:numId w:val="1004"/>
        </w:numPr>
        <w:pStyle w:val="Compact"/>
      </w:pPr>
      <w:r>
        <w:t xml:space="preserve">Position Nigeria Abuja as a model for Africa's educational transformation through its federal leadership role.</w:t>
      </w:r>
    </w:p>
    <w:p>
      <w:pPr>
        <w:pStyle w:val="FirstParagraph"/>
      </w:pPr>
      <w:r>
        <w:t xml:space="preserve">Critically, this Thesis Proposal recognizes that Curriculum Developers are not merely textbook writers but strategic change agents. In a city where 80% of secondary schools operate under varying curricular mandates (federal vs. state), the Curriculum Developer must navigate complex political landscapes while prioritizing student needs – a skill set urgently required in Nigeria Abuja.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Rationalized Framework Document for Nigeria Abuja Context</w:t>
            </w:r>
          </w:p>
        </w:tc>
      </w:tr>
      <w:tr>
        <w:tc>
          <w:tcPr/>
          <w:p>
            <w:pPr>
              <w:pStyle w:val="Compact"/>
              <w:jc w:val="left"/>
            </w:pPr>
            <w:r>
              <w:t xml:space="preserve">Stakeholder Engagement &amp; Co-Design Workshops</w:t>
            </w:r>
          </w:p>
        </w:tc>
        <w:tc>
          <w:tcPr/>
          <w:p>
            <w:pPr>
              <w:pStyle w:val="Compact"/>
              <w:jc w:val="left"/>
            </w:pPr>
            <w:r>
              <w:t xml:space="preserve">5-8</w:t>
            </w:r>
          </w:p>
        </w:tc>
        <w:tc>
          <w:tcPr/>
          <w:p>
            <w:pPr>
              <w:pStyle w:val="Compact"/>
              <w:jc w:val="left"/>
            </w:pPr>
            <w:r>
              <w:t xml:space="preserve">Pilot Curriculum Drafts for Grades 7-9</w:t>
            </w:r>
          </w:p>
        </w:tc>
      </w:tr>
      <w:tr>
        <w:tc>
          <w:tcPr/>
          <w:p>
            <w:pPr>
              <w:pStyle w:val="Compact"/>
              <w:jc w:val="left"/>
            </w:pPr>
            <w:r>
              <w:t xml:space="preserve">Implementation &amp; Data Collection</w:t>
            </w:r>
          </w:p>
        </w:tc>
        <w:tc>
          <w:tcPr/>
          <w:p>
            <w:pPr>
              <w:pStyle w:val="Compact"/>
              <w:jc w:val="left"/>
            </w:pPr>
            <w:r>
              <w:t xml:space="preserve">9-13</w:t>
            </w:r>
          </w:p>
        </w:tc>
        <w:tc>
          <w:tcPr/>
          <w:p>
            <w:pPr>
              <w:pStyle w:val="Compact"/>
              <w:jc w:val="left"/>
            </w:pPr>
            <w:r>
              <w:t xml:space="preserve">Curriculum Developer Training Module (Abuja Specific)</w:t>
            </w:r>
          </w:p>
        </w:tc>
      </w:tr>
      <w:tr>
        <w:tc>
          <w:tcPr/>
          <w:p>
            <w:pPr>
              <w:pStyle w:val="Compact"/>
              <w:jc w:val="left"/>
            </w:pPr>
            <w:r>
              <w:t xml:space="preserve">Data Analysis &amp; Thesis Finalization</w:t>
            </w:r>
          </w:p>
        </w:tc>
        <w:tc>
          <w:tcPr/>
          <w:p>
            <w:pPr>
              <w:pStyle w:val="Compact"/>
              <w:jc w:val="left"/>
            </w:pPr>
            <w:r>
              <w:t xml:space="preserve">14-15</w:t>
            </w:r>
          </w:p>
        </w:tc>
        <w:tc>
          <w:tcPr/>
          <w:p>
            <w:pPr>
              <w:pStyle w:val="Compact"/>
              <w:jc w:val="left"/>
            </w:pPr>
            <w:r>
              <w:t xml:space="preserve">Policy Recommendations for Federal Ministry of Education</w:t>
            </w:r>
          </w:p>
        </w:tc>
      </w:tr>
    </w:tbl>
    <w:bookmarkEnd w:id="27"/>
    <w:bookmarkStart w:id="28" w:name="conclusion"/>
    <w:p>
      <w:pPr>
        <w:pStyle w:val="Heading2"/>
      </w:pPr>
      <w:r>
        <w:t xml:space="preserve">9. Conclusion</w:t>
      </w:r>
    </w:p>
    <w:p>
      <w:pPr>
        <w:pStyle w:val="FirstParagraph"/>
      </w:pPr>
      <w:r>
        <w:t xml:space="preserve">This Thesis Proposal establishes that the Curriculum Developer role is indispensable for Nigeria's educational renaissance, with Abuja serving as the critical testing ground for national-scale implementation. By grounding curriculum development in Abuja's realities – from its multicultural classrooms to its position as Nigeria's governance epicenter – this research will deliver actionable solutions far beyond academic discourse. The findings will directly inform the Federal Ministry of Education's ongoing curriculum review, ensuring that Nigeria Abuja becomes synonymous with innovative, inclusive education rather than persistent challenges. As we advance this Thesis Proposal, we affirm that investing in skilled Curriculum Developers is not merely an educational priority but a strategic imperative for Nigeria's future leadership on the global stage.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Educational Transformation for Nigeria Abuja</dc:title>
  <dc:creator/>
  <dc:language>en</dc:language>
  <cp:keywords/>
  <dcterms:created xsi:type="dcterms:W3CDTF">2025-12-11T09:15:58Z</dcterms:created>
  <dcterms:modified xsi:type="dcterms:W3CDTF">2025-12-11T09:15:58Z</dcterms:modified>
</cp:coreProperties>
</file>

<file path=docProps/custom.xml><?xml version="1.0" encoding="utf-8"?>
<Properties xmlns="http://schemas.openxmlformats.org/officeDocument/2006/custom-properties" xmlns:vt="http://schemas.openxmlformats.org/officeDocument/2006/docPropsVTypes"/>
</file>