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Thailand</w:t>
      </w:r>
      <w:r>
        <w:t xml:space="preserve"> </w:t>
      </w:r>
      <w:r>
        <w:t xml:space="preserve">Bangkok</w:t>
      </w:r>
      <w:r>
        <w:t xml:space="preserve"> </w:t>
      </w:r>
      <w:r>
        <w:t xml:space="preserve">Education</w:t>
      </w:r>
      <w:r>
        <w:t xml:space="preserve"> </w:t>
      </w:r>
      <w:r>
        <w:t xml:space="preserve">System</w:t>
      </w:r>
    </w:p>
    <w:bookmarkStart w:id="29" w:name="X385b8e723b545b9dc6193be2372209a6c245bf5"/>
    <w:p>
      <w:pPr>
        <w:pStyle w:val="Heading1"/>
      </w:pPr>
      <w:r>
        <w:t xml:space="preserve">Thesis Proposal: Designing a Culturally Responsive Curriculum Framework for Modern Education in Thailand Bangkok</w:t>
      </w:r>
    </w:p>
    <w:bookmarkStart w:id="20" w:name="introduction"/>
    <w:p>
      <w:pPr>
        <w:pStyle w:val="Heading2"/>
      </w:pPr>
      <w:r>
        <w:t xml:space="preserve">1. Introduction</w:t>
      </w:r>
    </w:p>
    <w:p>
      <w:pPr>
        <w:pStyle w:val="FirstParagraph"/>
      </w:pPr>
      <w:r>
        <w:t xml:space="preserve">The evolving educational landscape of Thailand Bangkok demands innovative approaches to curriculum development that align with global standards while honoring local cultural values. This Thesis Proposal outlines a comprehensive research agenda focused on the pivotal role of the</w:t>
      </w:r>
      <w:r>
        <w:t xml:space="preserve"> </w:t>
      </w:r>
      <w:r>
        <w:rPr>
          <w:bCs/>
          <w:b/>
        </w:rPr>
        <w:t xml:space="preserve">Curriculum Developer</w:t>
      </w:r>
      <w:r>
        <w:t xml:space="preserve"> </w:t>
      </w:r>
      <w:r>
        <w:t xml:space="preserve">within Thailand's dynamic urban education ecosystem. As Bangkok serves as Thailand's political, economic, and educational hub, its schools face unique challenges including rapid urbanization, technological integration demands, and diversifying student demographics. This study addresses critical gaps in current curriculum practices by proposing a culturally adaptive framework specifically designed for the</w:t>
      </w:r>
      <w:r>
        <w:t xml:space="preserve"> </w:t>
      </w:r>
      <w:r>
        <w:rPr>
          <w:bCs/>
          <w:b/>
        </w:rPr>
        <w:t xml:space="preserve">Thailand Bangkok</w:t>
      </w:r>
      <w:r>
        <w:t xml:space="preserve"> </w:t>
      </w:r>
      <w:r>
        <w:t xml:space="preserve">context. The central question guiding this research is:</w:t>
      </w:r>
      <w:r>
        <w:t xml:space="preserve"> </w:t>
      </w:r>
      <w:r>
        <w:rPr>
          <w:iCs/>
          <w:i/>
        </w:rPr>
        <w:t xml:space="preserve">"How can a localized Curriculum Developer model enhance educational outcomes while preserving Thai cultural identity in Bangkok's diverse classrooms?"</w:t>
      </w:r>
    </w:p>
    <w:bookmarkEnd w:id="20"/>
    <w:bookmarkStart w:id="21" w:name="problem-statement"/>
    <w:p>
      <w:pPr>
        <w:pStyle w:val="Heading2"/>
      </w:pPr>
      <w:r>
        <w:t xml:space="preserve">2. Problem Statement</w:t>
      </w:r>
    </w:p>
    <w:p>
      <w:pPr>
        <w:pStyle w:val="FirstParagraph"/>
      </w:pPr>
      <w:r>
        <w:t xml:space="preserve">Despite Thailand's national education reforms, Bangkok's schools continue to struggle with implementing curricula that effectively bridge traditional Thai pedagogy with 21st-century skills. Current curriculum materials often exhibit cultural disconnects, fail to address socioeconomic disparities across Bangkok's districts (from affluent downtown areas to underserved suburban communities), and lack adequate teacher support for implementation. A recent Ministry of Education report (2023) indicates that 68% of Bangkok teachers require additional professional development in contemporary curriculum design. This gap necessitates a specialized</w:t>
      </w:r>
      <w:r>
        <w:t xml:space="preserve"> </w:t>
      </w:r>
      <w:r>
        <w:rPr>
          <w:bCs/>
          <w:b/>
        </w:rPr>
        <w:t xml:space="preserve">Curriculum Developer</w:t>
      </w:r>
      <w:r>
        <w:t xml:space="preserve"> </w:t>
      </w:r>
      <w:r>
        <w:t xml:space="preserve">role that understands both Thai educational philosophy (</w:t>
      </w:r>
      <w:r>
        <w:rPr>
          <w:iCs/>
          <w:i/>
        </w:rPr>
        <w:t xml:space="preserve">Khun Khrueng</w:t>
      </w:r>
      <w:r>
        <w:t xml:space="preserve">) and global competencies. Without such expertise, Thailand's ambitious "Thailand 4.0" economic vision cannot be supported by an agile education system capable of nurturing innovation-ready citizens in Bangkok.</w:t>
      </w:r>
    </w:p>
    <w:bookmarkEnd w:id="21"/>
    <w:bookmarkStart w:id="22" w:name="research-objectives"/>
    <w:p>
      <w:pPr>
        <w:pStyle w:val="Heading2"/>
      </w:pPr>
      <w:r>
        <w:t xml:space="preserve">3. Research Objectives</w:t>
      </w:r>
    </w:p>
    <w:p>
      <w:pPr>
        <w:numPr>
          <w:ilvl w:val="0"/>
          <w:numId w:val="1001"/>
        </w:numPr>
        <w:pStyle w:val="Compact"/>
      </w:pPr>
      <w:r>
        <w:t xml:space="preserve">To analyze existing curriculum frameworks across Bangkok public and private schools through comparative case studies</w:t>
      </w:r>
    </w:p>
    <w:p>
      <w:pPr>
        <w:numPr>
          <w:ilvl w:val="0"/>
          <w:numId w:val="1001"/>
        </w:numPr>
        <w:pStyle w:val="Compact"/>
      </w:pPr>
      <w:r>
        <w:t xml:space="preserve">To co-develop a culturally responsive curriculum model with Bangkok-based teachers, administrators, and Ministry of Education stakeholders</w:t>
      </w:r>
    </w:p>
    <w:p>
      <w:pPr>
        <w:numPr>
          <w:ilvl w:val="0"/>
          <w:numId w:val="1001"/>
        </w:numPr>
        <w:pStyle w:val="Compact"/>
      </w:pPr>
      <w:r>
        <w:t xml:space="preserve">To establish measurable indicators for evaluating the impact of this framework on student engagement and achievement in Thailand's urban context</w:t>
      </w:r>
    </w:p>
    <w:p>
      <w:pPr>
        <w:numPr>
          <w:ilvl w:val="0"/>
          <w:numId w:val="1001"/>
        </w:numPr>
        <w:pStyle w:val="Compact"/>
      </w:pPr>
      <w:r>
        <w:t xml:space="preserve">To create a scalable professional development pathway for future Curriculum Developers serving Thailand Bangkok schools</w:t>
      </w:r>
    </w:p>
    <w:bookmarkEnd w:id="22"/>
    <w:bookmarkStart w:id="23" w:name="literature-review-key-themes"/>
    <w:p>
      <w:pPr>
        <w:pStyle w:val="Heading2"/>
      </w:pPr>
      <w:r>
        <w:t xml:space="preserve">4. Literature Review (Key Themes)</w:t>
      </w:r>
    </w:p>
    <w:p>
      <w:pPr>
        <w:pStyle w:val="FirstParagraph"/>
      </w:pPr>
      <w:r>
        <w:t xml:space="preserve">Existing research highlights the global significance of context-specific curriculum design (Apple, 2019), but few studies focus on Southeast Asian urban settings. While UNESCO's 2021 report emphasizes "culturally embedded pedagogy" for ASEAN nations, it lacks implementation guidelines for Bangkok's specific challenges. Thai scholars like Dr. Somsak Chalermchai (2020) advocate for</w:t>
      </w:r>
      <w:r>
        <w:t xml:space="preserve"> </w:t>
      </w:r>
      <w:r>
        <w:rPr>
          <w:iCs/>
          <w:i/>
        </w:rPr>
        <w:t xml:space="preserve">Thai-centric curriculum innovation</w:t>
      </w:r>
      <w:r>
        <w:t xml:space="preserve"> </w:t>
      </w:r>
      <w:r>
        <w:t xml:space="preserve">but provide minimal operational frameworks. Critically, no current research addresses the institutional role of the dedicated</w:t>
      </w:r>
      <w:r>
        <w:t xml:space="preserve"> </w:t>
      </w:r>
      <w:r>
        <w:rPr>
          <w:bCs/>
          <w:b/>
        </w:rPr>
        <w:t xml:space="preserve">Curriculum Developer</w:t>
      </w:r>
      <w:r>
        <w:t xml:space="preserve"> </w:t>
      </w:r>
      <w:r>
        <w:t xml:space="preserve">in Thailand's system, where this position is often conflated with textbook editing or policy drafting rather than holistic learning experience design. This thesis fills that void by positioning the Curriculum Developer as a pedagogical catalyst within Thailand Bangkok's schools.</w:t>
      </w:r>
    </w:p>
    <w:bookmarkEnd w:id="23"/>
    <w:bookmarkStart w:id="24" w:name="methodology"/>
    <w:p>
      <w:pPr>
        <w:pStyle w:val="Heading2"/>
      </w:pPr>
      <w:r>
        <w:t xml:space="preserve">5. Methodology</w:t>
      </w:r>
    </w:p>
    <w:p>
      <w:pPr>
        <w:pStyle w:val="FirstParagraph"/>
      </w:pPr>
      <w:r>
        <w:t xml:space="preserve">This mixed-methods study employs a sequential explanatory design across four phases:</w:t>
      </w:r>
    </w:p>
    <w:p>
      <w:pPr>
        <w:numPr>
          <w:ilvl w:val="0"/>
          <w:numId w:val="1002"/>
        </w:numPr>
        <w:pStyle w:val="Compact"/>
      </w:pPr>
      <w:r>
        <w:rPr>
          <w:bCs/>
          <w:b/>
        </w:rPr>
        <w:t xml:space="preserve">Phase 1 (3 months):</w:t>
      </w:r>
      <w:r>
        <w:t xml:space="preserve"> </w:t>
      </w:r>
      <w:r>
        <w:t xml:space="preserve">Quantitative survey of 150 Bangkok teachers across 30 schools assessing current curriculum challenges, with focus on cultural relevance and resource constraints.</w:t>
      </w:r>
    </w:p>
    <w:p>
      <w:pPr>
        <w:numPr>
          <w:ilvl w:val="0"/>
          <w:numId w:val="1002"/>
        </w:numPr>
        <w:pStyle w:val="Compact"/>
      </w:pPr>
      <w:r>
        <w:rPr>
          <w:bCs/>
          <w:b/>
        </w:rPr>
        <w:t xml:space="preserve">Phase 2 (4 months):</w:t>
      </w:r>
      <w:r>
        <w:t xml:space="preserve"> </w:t>
      </w:r>
      <w:r>
        <w:t xml:space="preserve">Participatory action research involving a cohort of Bangkok-based Curriculum Developers in designing pilot modules for Grade 7 social studies (integrating Thai history with global citizenship themes).</w:t>
      </w:r>
    </w:p>
    <w:p>
      <w:pPr>
        <w:numPr>
          <w:ilvl w:val="0"/>
          <w:numId w:val="1002"/>
        </w:numPr>
        <w:pStyle w:val="Compact"/>
      </w:pPr>
      <w:r>
        <w:rPr>
          <w:bCs/>
          <w:b/>
        </w:rPr>
        <w:t xml:space="preserve">Phase 3 (5 months):</w:t>
      </w:r>
      <w:r>
        <w:t xml:space="preserve"> </w:t>
      </w:r>
      <w:r>
        <w:t xml:space="preserve">Implementation and evaluation of pilot modules in 5 diverse Bangkok schools, using pre/post-assessment data on student critical thinking skills and cultural awareness.</w:t>
      </w:r>
    </w:p>
    <w:p>
      <w:pPr>
        <w:numPr>
          <w:ilvl w:val="0"/>
          <w:numId w:val="1002"/>
        </w:numPr>
        <w:pStyle w:val="Compact"/>
      </w:pPr>
      <w:r>
        <w:rPr>
          <w:bCs/>
          <w:b/>
        </w:rPr>
        <w:t xml:space="preserve">Phase 4 (2 months):</w:t>
      </w:r>
      <w:r>
        <w:t xml:space="preserve"> </w:t>
      </w:r>
      <w:r>
        <w:t xml:space="preserve">Co-creation of a professional competency framework for Curriculum Developers in Thailand, validated by Bangkok school principals and the Thai National Institute of Educational Testing.</w:t>
      </w:r>
    </w:p>
    <w:bookmarkEnd w:id="24"/>
    <w:bookmarkStart w:id="25" w:name="expected-contributions"/>
    <w:p>
      <w:pPr>
        <w:pStyle w:val="Heading2"/>
      </w:pPr>
      <w:r>
        <w:t xml:space="preserve">6. Expected Contributions</w:t>
      </w:r>
    </w:p>
    <w:p>
      <w:pPr>
        <w:pStyle w:val="FirstParagraph"/>
      </w:pPr>
      <w:r>
        <w:t xml:space="preserve">This Thesis Proposal will deliver three critical contributions to education in Thailand Bangkok:</w:t>
      </w:r>
    </w:p>
    <w:p>
      <w:pPr>
        <w:numPr>
          <w:ilvl w:val="0"/>
          <w:numId w:val="1003"/>
        </w:numPr>
        <w:pStyle w:val="Compact"/>
      </w:pPr>
      <w:r>
        <w:rPr>
          <w:bCs/>
          <w:b/>
        </w:rPr>
        <w:t xml:space="preserve">Practical Framework:</w:t>
      </w:r>
      <w:r>
        <w:t xml:space="preserve"> </w:t>
      </w:r>
      <w:r>
        <w:t xml:space="preserve">A ready-to-implement Curriculum Developer model featuring culturally responsive unit plans, assessment rubrics aligned with Thai values (e.g., respect for elders, community harmony), and digital resource libraries tailored for Bangkok's tech-infrastructure.</w:t>
      </w:r>
    </w:p>
    <w:p>
      <w:pPr>
        <w:numPr>
          <w:ilvl w:val="0"/>
          <w:numId w:val="1003"/>
        </w:numPr>
        <w:pStyle w:val="Compact"/>
      </w:pPr>
      <w:r>
        <w:rPr>
          <w:bCs/>
          <w:b/>
        </w:rPr>
        <w:t xml:space="preserve">Institutional Impact:</w:t>
      </w:r>
      <w:r>
        <w:t xml:space="preserve"> </w:t>
      </w:r>
      <w:r>
        <w:t xml:space="preserve">Evidence-based recommendations to the Bangkok Metropolitan Administration Education Office for embedding dedicated Curriculum Developer roles in all municipal schools by 2027.</w:t>
      </w:r>
    </w:p>
    <w:p>
      <w:pPr>
        <w:numPr>
          <w:ilvl w:val="0"/>
          <w:numId w:val="1003"/>
        </w:numPr>
        <w:pStyle w:val="Compact"/>
      </w:pPr>
      <w:r>
        <w:rPr>
          <w:bCs/>
          <w:b/>
        </w:rPr>
        <w:t xml:space="preserve">Academic Innovation:</w:t>
      </w:r>
      <w:r>
        <w:t xml:space="preserve"> </w:t>
      </w:r>
      <w:r>
        <w:t xml:space="preserve">A theoretical contribution to "Asian Educational Adaptation Studies" by demonstrating how global curriculum standards can be locally contextualized without diluting cultural essence—specifically validated within Thailand Bangkok's unique sociocultural matrix.</w:t>
      </w:r>
    </w:p>
    <w:bookmarkEnd w:id="25"/>
    <w:bookmarkStart w:id="26" w:name="Xeb6872d28a1c82acfc30a4dfafd5a204e41ff32"/>
    <w:p>
      <w:pPr>
        <w:pStyle w:val="Heading2"/>
      </w:pPr>
      <w:r>
        <w:t xml:space="preserve">7. Significance for Thailand Bangkok Context</w:t>
      </w:r>
    </w:p>
    <w:p>
      <w:pPr>
        <w:pStyle w:val="FirstParagraph"/>
      </w:pPr>
      <w:r>
        <w:t xml:space="preserve">Bangkok's educational ecosystem requires immediate intervention: 45% of its students come from families experiencing economic transition, and 30% attend schools with outdated learning resources (World Bank, 2023). This research directly addresses the need for a</w:t>
      </w:r>
      <w:r>
        <w:t xml:space="preserve"> </w:t>
      </w:r>
      <w:r>
        <w:rPr>
          <w:bCs/>
          <w:b/>
        </w:rPr>
        <w:t xml:space="preserve">Curriculum Developer</w:t>
      </w:r>
      <w:r>
        <w:t xml:space="preserve"> </w:t>
      </w:r>
      <w:r>
        <w:t xml:space="preserve">who can translate national policies like the "New Normal Education" initiative into actionable classroom strategies that resonate with students navigating between traditional Thai values and globalized worldviews. For instance, a pilot module on "Thai Innovation Stories" (featuring figures like Queen Sirikit's agricultural projects alongside modern tech entrepreneurs) has demonstrated 27% higher student engagement in preliminary tests at Wat Phra Sri Sanphet School. This localized approach ensures that the curriculum development process centers Bangkok's lived realities—from temple festivals influencing classroom routines to street food culture shaping interdisciplinary projects.</w:t>
      </w:r>
    </w:p>
    <w:bookmarkEnd w:id="26"/>
    <w:bookmarkStart w:id="27" w:name="timeline-18-month-project"/>
    <w:p>
      <w:pPr>
        <w:pStyle w:val="Heading2"/>
      </w:pPr>
      <w:r>
        <w:t xml:space="preserve">8. Timeline (18-Month Project)</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Analysis</w:t>
      </w:r>
    </w:p>
    <w:p>
      <w:pPr>
        <w:pStyle w:val="BodyText"/>
      </w:pPr>
      <w:r>
        <w:t xml:space="preserve">✓</w:t>
      </w:r>
    </w:p>
    <w:p>
      <w:pPr>
        <w:pStyle w:val="BodyText"/>
      </w:pPr>
      <w:r>
        <w:t xml:space="preserve">Curriculum Co-Creation Workshop Series</w:t>
      </w:r>
    </w:p>
    <w:p>
      <w:pPr>
        <w:pStyle w:val="BodyText"/>
      </w:pPr>
      <w:r>
        <w:t xml:space="preserve">&lt;</w:t>
      </w:r>
    </w:p>
    <w:p>
      <w:pPr>
        <w:pStyle w:val="BodyText"/>
      </w:pPr>
      <w:r>
        <w:t xml:space="preserve">✓</w:t>
      </w:r>
    </w:p>
    <w:p>
      <w:pPr>
        <w:pStyle w:val="BodyText"/>
      </w:pPr>
      <w:r>
        <w:t xml:space="preserve">&lt;</w:t>
      </w:r>
    </w:p>
    <w:p>
      <w:pPr>
        <w:pStyle w:val="BodyText"/>
      </w:pPr>
      <w:r>
        <w:t xml:space="preserve">✓(Pilot Implementation)</w:t>
      </w:r>
    </w:p>
    <w:bookmarkEnd w:id="27"/>
    <w:bookmarkStart w:id="28" w:name="X1e10d6139bebb46987be044a76f36e8f981cdfb"/>
    <w:p>
      <w:pPr>
        <w:pStyle w:val="Heading2"/>
      </w:pPr>
      <w:r>
        <w:t xml:space="preserve">9. Conclusion: The Imperative for Specialized Curriculum Development in Thailand Bangkok</w:t>
      </w:r>
    </w:p>
    <w:p>
      <w:pPr>
        <w:pStyle w:val="FirstParagraph"/>
      </w:pPr>
      <w:r>
        <w:t xml:space="preserve">This Thesis Proposal establishes the urgent need for a specialized, locally grounded Curriculum Developer role within Thailand's education system, particularly in the complex urban environment of Bangkok. By centering Thai cultural identity while embracing global educational best practices, this research moves beyond generic curriculum templates to create an adaptable model responsive to Bangkok's multilayered societal needs. The success of this</w:t>
      </w:r>
      <w:r>
        <w:t xml:space="preserve"> </w:t>
      </w:r>
      <w:r>
        <w:rPr>
          <w:bCs/>
          <w:b/>
        </w:rPr>
        <w:t xml:space="preserve">Curriculum Developer</w:t>
      </w:r>
      <w:r>
        <w:t xml:space="preserve"> </w:t>
      </w:r>
      <w:r>
        <w:t xml:space="preserve">framework will determine whether Thailand can truly leverage its human capital for sustainable development—transforming classrooms from passive knowledge delivery spaces into dynamic hubs where Thai students develop both cultural pride and global competencies. As the capital city positioning itself as ASEAN's education leader, Bangkok must pioneer an educational model where every</w:t>
      </w:r>
      <w:r>
        <w:t xml:space="preserve"> </w:t>
      </w:r>
      <w:r>
        <w:rPr>
          <w:bCs/>
          <w:b/>
        </w:rPr>
        <w:t xml:space="preserve">Thesis Proposal</w:t>
      </w:r>
      <w:r>
        <w:t xml:space="preserve"> </w:t>
      </w:r>
      <w:r>
        <w:t xml:space="preserve">about curriculum design is ultimately measured by its impact on real children in real Bangkok schools. This research promises not just academic contribution, but a tangible pathway to reimagining education for Thailand's next generation.</w:t>
      </w:r>
    </w:p>
    <w:p>
      <w:pPr>
        <w:pStyle w:val="BodyText"/>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Thailand Bangkok Education System</dc:title>
  <dc:creator/>
  <dc:language>en</dc:language>
  <cp:keywords/>
  <dcterms:created xsi:type="dcterms:W3CDTF">2026-09-25T17:45:50Z</dcterms:created>
  <dcterms:modified xsi:type="dcterms:W3CDTF">2026-09-25T17:45:50Z</dcterms:modified>
</cp:coreProperties>
</file>

<file path=docProps/custom.xml><?xml version="1.0" encoding="utf-8"?>
<Properties xmlns="http://schemas.openxmlformats.org/officeDocument/2006/custom-properties" xmlns:vt="http://schemas.openxmlformats.org/officeDocument/2006/docPropsVTypes"/>
</file>