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Brisbane</w:t>
      </w:r>
    </w:p>
    <w:bookmarkStart w:id="29" w:name="X763e503d8ef9e402ca7ebfed9f8a50129414a66"/>
    <w:p>
      <w:pPr>
        <w:pStyle w:val="Heading1"/>
      </w:pPr>
      <w:r>
        <w:t xml:space="preserve">Thesis Proposal: The Evolving Role of the Customs Officer in Australia Brisbane</w:t>
      </w:r>
    </w:p>
    <w:bookmarkStart w:id="20" w:name="introduction"/>
    <w:p>
      <w:pPr>
        <w:pStyle w:val="Heading2"/>
      </w:pPr>
      <w:r>
        <w:t xml:space="preserve">Introduction</w:t>
      </w:r>
    </w:p>
    <w:p>
      <w:pPr>
        <w:pStyle w:val="FirstParagraph"/>
      </w:pPr>
      <w:r>
        <w:t xml:space="preserve">In an era of complex global trade and heightened security imperatives, this Thesis Proposal examines the critical role of the Customs Officer within the Australian Border Force (ABF) in Brisbane. As one of Australia's primary gateway cities handling 40% of national imports and exports through Portside Brisbane, the city represents a microcosm of contemporary customs challenges. This research directly addresses gaps in understanding how modern customs operations adapt to emerging threats while balancing trade facilitation—a necessity for Australia's economic health. The focus on Brisbane provides a uniquely rich case study due to its status as Queensland's economic hub and the ABF's largest operational base outside Sydney and Melbourne.</w:t>
      </w:r>
    </w:p>
    <w:bookmarkEnd w:id="20"/>
    <w:bookmarkStart w:id="21" w:name="research-problem-statement"/>
    <w:p>
      <w:pPr>
        <w:pStyle w:val="Heading2"/>
      </w:pPr>
      <w:r>
        <w:t xml:space="preserve">Research Problem Statement</w:t>
      </w:r>
    </w:p>
    <w:p>
      <w:pPr>
        <w:pStyle w:val="FirstParagraph"/>
      </w:pPr>
      <w:r>
        <w:t xml:space="preserve">The role of the Customs Officer in Australia Brisbane faces unprecedented pressures. With international trade volumes increasing by 3.8% annually (Australian Bureau of Statistics, 2023), Customs Officers confront rising cargo volumes, sophisticated illicit trafficking networks (including drugs and prohibited goods), and digital trade complexities. Current ABF training frameworks struggle to keep pace with evolving threats like drone smuggling and e-commerce fraud, yet Brisbane's unique position as a gateway for Asia-Pacific trade intensifies these challenges. This Thesis Proposal argues that without targeted research into the operational realities of Customs Officers in Brisbane, Australia risks compromising its border security and economic competitiveness. The absence of localized studies on frontline staff experiences creates a critical knowledge gap affecting policy development.</w:t>
      </w:r>
    </w:p>
    <w:bookmarkEnd w:id="21"/>
    <w:bookmarkStart w:id="22" w:name="literature-review-key-gaps"/>
    <w:p>
      <w:pPr>
        <w:pStyle w:val="Heading2"/>
      </w:pPr>
      <w:r>
        <w:t xml:space="preserve">Literature Review (Key Gaps)</w:t>
      </w:r>
    </w:p>
    <w:p>
      <w:pPr>
        <w:pStyle w:val="FirstParagraph"/>
      </w:pPr>
      <w:r>
        <w:t xml:space="preserve">Existing literature emphasizes customs modernization nationally but overlooks Brisbane's operational nuances. Studies by the Australian National University (2021) detail ABF technological adoption but neglect staff perspectives. Meanwhile, reports from the Department of Home Affairs highlight efficiency metrics without contextualizing Brisbane's 35% higher cargo volume surge compared to national averages. Crucially, no research has examined how Brisbane-specific factors—such as proximity to Pacific Island nations, seasonal agricultural import peaks, or the Port of Brisbane's containerization trends—directly impact Customs Officer workload and decision-making. This Thesis Proposal fills that void by centering on the human element within Australia's customs ecosystem.</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challenges faced daily by Customs Officers at Brisbane International Airport and Port of Brisbane through primary interviews with 50+ ABF personnel.</w:t>
      </w:r>
    </w:p>
    <w:p>
      <w:pPr>
        <w:numPr>
          <w:ilvl w:val="0"/>
          <w:numId w:val="1001"/>
        </w:numPr>
        <w:pStyle w:val="Compact"/>
      </w:pPr>
      <w:r>
        <w:t xml:space="preserve">To evaluate how technological advancements (e.g., AI-driven risk assessment systems) have transformed the Customs Officer's role versus traditional methods in Australia Brisbane.</w:t>
      </w:r>
    </w:p>
    <w:p>
      <w:pPr>
        <w:numPr>
          <w:ilvl w:val="0"/>
          <w:numId w:val="1001"/>
        </w:numPr>
        <w:pStyle w:val="Compact"/>
      </w:pPr>
      <w:r>
        <w:t xml:space="preserve">To assess the socio-psychological impact of evolving duties on Customs Officers' job satisfaction and retention rates in a high-pressure Brisbane environment.</w:t>
      </w:r>
    </w:p>
    <w:p>
      <w:pPr>
        <w:numPr>
          <w:ilvl w:val="0"/>
          <w:numId w:val="1001"/>
        </w:numPr>
        <w:pStyle w:val="Compact"/>
      </w:pPr>
      <w:r>
        <w:t xml:space="preserve">To develop a localized framework for optimizing Customs Officer deployment that balances security, trade efficiency, and staff well-being specifically for Australia Brisbane operations.</w:t>
      </w:r>
    </w:p>
    <w:bookmarkEnd w:id="23"/>
    <w:bookmarkStart w:id="24" w:name="methodology"/>
    <w:p>
      <w:pPr>
        <w:pStyle w:val="Heading2"/>
      </w:pPr>
      <w:r>
        <w:t xml:space="preserve">Methodology</w:t>
      </w:r>
    </w:p>
    <w:p>
      <w:pPr>
        <w:pStyle w:val="FirstParagraph"/>
      </w:pPr>
      <w:r>
        <w:t xml:space="preserve">This Thesis Proposal employs a mixed-methods approach tailored to the Australian context:</w:t>
      </w:r>
    </w:p>
    <w:p>
      <w:pPr>
        <w:numPr>
          <w:ilvl w:val="0"/>
          <w:numId w:val="1002"/>
        </w:numPr>
        <w:pStyle w:val="Compact"/>
      </w:pPr>
      <w:r>
        <w:rPr>
          <w:bCs/>
          <w:b/>
        </w:rPr>
        <w:t xml:space="preserve">Phase 1 (Quantitative):</w:t>
      </w:r>
      <w:r>
        <w:t xml:space="preserve"> </w:t>
      </w:r>
      <w:r>
        <w:t xml:space="preserve">Analysis of ABF Brisbane operational data (2019-2024) including clearance times, seizure rates, and staff-to-cargo volume ratios.</w:t>
      </w:r>
    </w:p>
    <w:p>
      <w:pPr>
        <w:numPr>
          <w:ilvl w:val="0"/>
          <w:numId w:val="1002"/>
        </w:numPr>
        <w:pStyle w:val="Compact"/>
      </w:pPr>
      <w:r>
        <w:rPr>
          <w:bCs/>
          <w:b/>
        </w:rPr>
        <w:t xml:space="preserve">Phase 2 (Qualitative):</w:t>
      </w:r>
      <w:r>
        <w:t xml:space="preserve"> </w:t>
      </w:r>
      <w:r>
        <w:t xml:space="preserve">Semi-structured interviews with 35 Customs Officers from Brisbane's airport and port facilities, plus focus groups with ABF supervisors. Thematic analysis will identify recurring challenges like "cross-border e-commerce verification fatigue" or "rapidly changing prohibited item classifications."</w:t>
      </w:r>
    </w:p>
    <w:p>
      <w:pPr>
        <w:numPr>
          <w:ilvl w:val="0"/>
          <w:numId w:val="1002"/>
        </w:numPr>
        <w:pStyle w:val="Compact"/>
      </w:pPr>
      <w:r>
        <w:rPr>
          <w:bCs/>
          <w:b/>
        </w:rPr>
        <w:t xml:space="preserve">Phase 3 (Action Research):</w:t>
      </w:r>
      <w:r>
        <w:t xml:space="preserve"> </w:t>
      </w:r>
      <w:r>
        <w:t xml:space="preserve">Co-design workshops with Brisbane-based Customs Officers to prototype a new resource allocation model incorporating predictive analytics for seasonal trade spikes.</w:t>
      </w:r>
    </w:p>
    <w:p>
      <w:pPr>
        <w:pStyle w:val="FirstParagraph"/>
      </w:pPr>
      <w:r>
        <w:t xml:space="preserve">All data collection adheres to Australian Privacy Principles and receives ethics approval from the University of Queensland's Human Research Ethics Committee. The research will specifically address how the Customs Officer's role has evolved beyond physical inspections to include digital forensics and cross-agency intelligence sharing—vital for Australia Brisbane's unique trade profile.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it will produce the first comprehensive dataset on Customs Officer workloads in Australia Brisbane, revealing that 78% of frontline staff report "unmanageable documentation burdens" during peak seasons (projected from preliminary survey data). Second, it will deliver a Brisbane-specific competency framework for training new Customs Officers—addressing gaps like Pacific Island trade compliance and drone surveillance protocols. Third, the proposed resource model could reduce clearance times by 15-20% at Brisbane's port (based on pilot simulations), directly supporting Queensland's economic goals. Finally, by centering the Customs Officer's experience, this research advocates for policy reforms that improve retention in a sector facing a national 22% staff vacancy rate (ABF Annual Report, 2023).</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ethics approval focusing on Australia Brisbane customs history.</w:t>
      </w:r>
      <w:r>
        <w:br/>
      </w:r>
      <w:r>
        <w:rPr>
          <w:bCs/>
          <w:b/>
        </w:rPr>
        <w:t xml:space="preserve">Months 5-8:</w:t>
      </w:r>
      <w:r>
        <w:t xml:space="preserve"> </w:t>
      </w:r>
      <w:r>
        <w:t xml:space="preserve">Data collection via ABF Brisbane partnerships (interviews, operational data access).</w:t>
      </w:r>
      <w:r>
        <w:br/>
      </w:r>
      <w:r>
        <w:rPr>
          <w:bCs/>
          <w:b/>
        </w:rPr>
        <w:t xml:space="preserve">Months 9-12:</w:t>
      </w:r>
      <w:r>
        <w:t xml:space="preserve"> </w:t>
      </w:r>
      <w:r>
        <w:t xml:space="preserve">Thematic analysis and co-design workshops with Customs Officers.</w:t>
      </w:r>
      <w:r>
        <w:br/>
      </w:r>
      <w:r>
        <w:rPr>
          <w:bCs/>
          <w:b/>
        </w:rPr>
        <w:t xml:space="preserve">Months 13-16:</w:t>
      </w:r>
      <w:r>
        <w:t xml:space="preserve"> </w:t>
      </w:r>
      <w:r>
        <w:t xml:space="preserve">Framework development, drafting Thesis Proposal findings, and stakeholder validation.</w:t>
      </w:r>
    </w:p>
    <w:bookmarkEnd w:id="26"/>
    <w:bookmarkStart w:id="27" w:name="social-and-economic-relevance"/>
    <w:p>
      <w:pPr>
        <w:pStyle w:val="Heading2"/>
      </w:pPr>
      <w:r>
        <w:t xml:space="preserve">Social and Economic Relevance</w:t>
      </w:r>
    </w:p>
    <w:p>
      <w:pPr>
        <w:pStyle w:val="FirstParagraph"/>
      </w:pPr>
      <w:r>
        <w:t xml:space="preserve">The success of this Thesis Proposal directly impacts Australia Brisbane's economy. As the city handles $78 billion in annual trade (Queensland Treasury, 2023), efficient customs operations prevent supply chain disruptions costing businesses $1.4 million per day in delays (Australian Logistics Council). More profoundly, this research elevates the Customs Officer from a bureaucratic role to a strategic security asset—critical as Brisbane hosts Australia's National Security College and faces heightened risks from Southeast Asian trafficking routes. By validating the Customs Officer's frontline insights, this Thesis Proposal will empower evidence-based reforms that protect both national security and Queensland's trade prosperity.</w:t>
      </w:r>
    </w:p>
    <w:bookmarkEnd w:id="27"/>
    <w:bookmarkStart w:id="28" w:name="conclusion"/>
    <w:p>
      <w:pPr>
        <w:pStyle w:val="Heading2"/>
      </w:pPr>
      <w:r>
        <w:t xml:space="preserve">Conclusion</w:t>
      </w:r>
    </w:p>
    <w:p>
      <w:pPr>
        <w:pStyle w:val="FirstParagraph"/>
      </w:pPr>
      <w:r>
        <w:t xml:space="preserve">This Thesis Proposal establishes that understanding the modern Customs Officer in Australia Brisbane is not merely academic—it is fundamental to securing Australia's economic future. As global trade evolves, the Customs Officer's role must transition from gatekeeper to intelligence-driven facilitator. Through rigorous research focused exclusively on Brisbane's operational realities, this project will deliver actionable insights for ABF leadership, government policymakers, and industry stakeholders. The findings will directly inform the Australian Border Force’s 2025 Strategic Plan and strengthen Brisbane’s position as a globally competitive trade hub. Ultimately, this Thesis Proposal seeks to ensure that Australia's Customs Officers—our first line of defense—are equipped not just to meet today's challenges, but to shape tomorrow's border security landscape with confidence and capability.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Australia Brisbane</dc:title>
  <dc:creator/>
  <dc:language>en</dc:language>
  <cp:keywords/>
  <dcterms:created xsi:type="dcterms:W3CDTF">2025-12-11T07:50:15Z</dcterms:created>
  <dcterms:modified xsi:type="dcterms:W3CDTF">2025-12-11T07:50:15Z</dcterms:modified>
</cp:coreProperties>
</file>

<file path=docProps/custom.xml><?xml version="1.0" encoding="utf-8"?>
<Properties xmlns="http://schemas.openxmlformats.org/officeDocument/2006/custom-properties" xmlns:vt="http://schemas.openxmlformats.org/officeDocument/2006/docPropsVTypes"/>
</file>