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Enforcement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9aa119f9baac3a719757aa94a57b0bffc71846d"/>
    <w:p>
      <w:pPr>
        <w:pStyle w:val="Heading1"/>
      </w:pPr>
      <w:r>
        <w:t xml:space="preserve">Thesis Proposal: Enhancing Efficiency and Integrity in the Role of the Customs Officer at the Port of Rio de Janeiro, Brazil</w:t>
      </w:r>
    </w:p>
    <w:bookmarkStart w:id="20" w:name="abstract"/>
    <w:p>
      <w:pPr>
        <w:pStyle w:val="Heading2"/>
      </w:pPr>
      <w:r>
        <w:t xml:space="preserve">Abstract</w:t>
      </w:r>
    </w:p>
    <w:p>
      <w:pPr>
        <w:pStyle w:val="FirstParagraph"/>
      </w:pPr>
      <w:r>
        <w:t xml:space="preserve">This thesis proposal addresses critical challenges within Brazil's customs administration, with a specific focus on the operational environment of Rio de Janeiro. As one of Brazil's most significant economic gateways and the primary port handling approximately 25% of the nation's international trade volume, Rio de Janeiro presents a microcosm of systemic pressures facing</w:t>
      </w:r>
      <w:r>
        <w:t xml:space="preserve"> </w:t>
      </w:r>
      <w:r>
        <w:rPr>
          <w:bCs/>
          <w:b/>
        </w:rPr>
        <w:t xml:space="preserve">Customs Officer</w:t>
      </w:r>
      <w:r>
        <w:t xml:space="preserve"> </w:t>
      </w:r>
      <w:r>
        <w:t xml:space="preserve">professionals nationwide. This research aims to analyze contemporary obstacles—such as evolving smuggling tactics, technological integration gaps, and bureaucratic inefficiencies—impacting the effectiveness of</w:t>
      </w:r>
      <w:r>
        <w:t xml:space="preserve"> </w:t>
      </w:r>
      <w:r>
        <w:rPr>
          <w:bCs/>
          <w:b/>
        </w:rPr>
        <w:t xml:space="preserve">Customs Officer</w:t>
      </w:r>
      <w:r>
        <w:t xml:space="preserve">s at the Port of Rio de Janeiro. Utilizing a mixed-methods approach combining field interviews with officers, document analysis of SISCOMEX data (Brazil's Integrated System for Foreign Trade), and comparative study of global best practices, this study will propose actionable strategies to modernize customs enforcement. The findings are expected to significantly contribute to the development of more resilient customs protocols, directly benefiting Brazil's economic stability and security posture through the enhanced capabilities of its</w:t>
      </w:r>
      <w:r>
        <w:t xml:space="preserve"> </w:t>
      </w:r>
      <w:r>
        <w:rPr>
          <w:bCs/>
          <w:b/>
        </w:rPr>
        <w:t xml:space="preserve">Customs Officer</w:t>
      </w:r>
      <w:r>
        <w:t xml:space="preserve"> </w:t>
      </w:r>
      <w:r>
        <w:t xml:space="preserve">workforce in</w:t>
      </w:r>
      <w:r>
        <w:t xml:space="preserve"> </w:t>
      </w:r>
      <w:r>
        <w:rPr>
          <w:bCs/>
          <w:b/>
        </w:rPr>
        <w:t xml:space="preserve">Brazil Rio de Janeiro</w:t>
      </w:r>
      <w:r>
        <w:t xml:space="preserve">.</w:t>
      </w:r>
    </w:p>
    <w:bookmarkEnd w:id="20"/>
    <w:bookmarkStart w:id="21" w:name="X64105249711e08356d3d8ee491cb61e28a29257"/>
    <w:p>
      <w:pPr>
        <w:pStyle w:val="Heading2"/>
      </w:pPr>
      <w:r>
        <w:t xml:space="preserve">1. Introduction: The Strategic Imperative in Rio de Janeiro</w:t>
      </w:r>
    </w:p>
    <w:p>
      <w:pPr>
        <w:pStyle w:val="FirstParagraph"/>
      </w:pPr>
      <w:r>
        <w:t xml:space="preserve">The Port of Rio de Janeiro stands as a linchpin for Brazil's global trade, processing immense cargo volumes annually and serving as a critical entry point for both legitimate commerce and illicit goods. In this high-stakes environment, the role of the</w:t>
      </w:r>
      <w:r>
        <w:t xml:space="preserve"> </w:t>
      </w:r>
      <w:r>
        <w:rPr>
          <w:bCs/>
          <w:b/>
        </w:rPr>
        <w:t xml:space="preserve">Customs Officer</w:t>
      </w:r>
      <w:r>
        <w:t xml:space="preserve"> </w:t>
      </w:r>
      <w:r>
        <w:t xml:space="preserve">transcends traditional tariff collection; they are frontline defenders against drug trafficking (a major concern in Rio), tax evasion, counterfeit goods infiltration, and non-compliance with complex trade regulations. However, persistent challenges—including outdated procedural frameworks, insufficient digital infrastructure for real-time risk analysis, and the sheer scale of operations—strain the capacity of</w:t>
      </w:r>
      <w:r>
        <w:t xml:space="preserve"> </w:t>
      </w:r>
      <w:r>
        <w:rPr>
          <w:bCs/>
          <w:b/>
        </w:rPr>
        <w:t xml:space="preserve">Customs Officer</w:t>
      </w:r>
      <w:r>
        <w:t xml:space="preserve">s across</w:t>
      </w:r>
      <w:r>
        <w:t xml:space="preserve"> </w:t>
      </w:r>
      <w:r>
        <w:rPr>
          <w:bCs/>
          <w:b/>
        </w:rPr>
        <w:t xml:space="preserve">Brazil Rio de Janeiro</w:t>
      </w:r>
      <w:r>
        <w:t xml:space="preserve">. This thesis argues that optimizing the effectiveness and integrity of these officers is not merely an operational necessity but a strategic imperative for national economic health and security. The specific context of</w:t>
      </w:r>
      <w:r>
        <w:t xml:space="preserve"> </w:t>
      </w:r>
      <w:r>
        <w:rPr>
          <w:bCs/>
          <w:b/>
        </w:rPr>
        <w:t xml:space="preserve">Brazil Rio de Janeiro</w:t>
      </w:r>
      <w:r>
        <w:t xml:space="preserve">, characterized by its unique geographic, economic, and security dynamics compared to other major ports like Santos or Manaus, necessitates targeted research.</w:t>
      </w:r>
    </w:p>
    <w:bookmarkEnd w:id="21"/>
    <w:bookmarkStart w:id="22" w:name="problem-statement"/>
    <w:p>
      <w:pPr>
        <w:pStyle w:val="Heading2"/>
      </w:pPr>
      <w:r>
        <w:t xml:space="preserve">2. Problem Statement</w:t>
      </w:r>
    </w:p>
    <w:p>
      <w:pPr>
        <w:pStyle w:val="FirstParagraph"/>
      </w:pPr>
      <w:r>
        <w:t xml:space="preserve">Current operational data from the Brazilian Federal Revenue Service (Receita Federal) indicates that Rio de Janeiro's customs clearance times remain significantly above global averages, often exceeding 48 hours for routine shipments due to manual processes and insufficient risk-assessment tools. Crucially, this inefficiency is compounded by vulnerabilities exploited by transnational criminal organizations operating within the port complex. The traditional role of the</w:t>
      </w:r>
      <w:r>
        <w:t xml:space="preserve"> </w:t>
      </w:r>
      <w:r>
        <w:rPr>
          <w:bCs/>
          <w:b/>
        </w:rPr>
        <w:t xml:space="preserve">Customs Officer</w:t>
      </w:r>
      <w:r>
        <w:t xml:space="preserve"> </w:t>
      </w:r>
      <w:r>
        <w:t xml:space="preserve">in</w:t>
      </w:r>
      <w:r>
        <w:t xml:space="preserve"> </w:t>
      </w:r>
      <w:r>
        <w:rPr>
          <w:bCs/>
          <w:b/>
        </w:rPr>
        <w:t xml:space="preserve">Brazil Rio de Janeiro</w:t>
      </w:r>
      <w:r>
        <w:t xml:space="preserve">, often perceived as a bureaucratic gatekeeper focused solely on documentation verification, lacks the advanced analytical skills and technological support needed to combat modernized illicit trade networks effectively. This gap undermines revenue collection (costing Brazil billions annually in lost duties), impedes legitimate business competitiveness, and compromises border security. There is a critical lack of empirical research specifically examining the day-to-day challenges faced by</w:t>
      </w:r>
      <w:r>
        <w:t xml:space="preserve"> </w:t>
      </w:r>
      <w:r>
        <w:rPr>
          <w:bCs/>
          <w:b/>
        </w:rPr>
        <w:t xml:space="preserve">Customs Officer</w:t>
      </w:r>
      <w:r>
        <w:t xml:space="preserve">s at Rio de Janeiro's port and identifying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operational, technological, and procedural challenges currently impacting the performance of the</w:t>
      </w:r>
      <w:r>
        <w:t xml:space="preserve"> </w:t>
      </w:r>
      <w:r>
        <w:rPr>
          <w:bCs/>
          <w:b/>
        </w:rPr>
        <w:t xml:space="preserve">Customs Officer</w:t>
      </w:r>
      <w:r>
        <w:t xml:space="preserve"> </w:t>
      </w:r>
      <w:r>
        <w:t xml:space="preserve">within the Port of Rio de Janeiro.</w:t>
      </w:r>
    </w:p>
    <w:p>
      <w:pPr>
        <w:numPr>
          <w:ilvl w:val="0"/>
          <w:numId w:val="1001"/>
        </w:numPr>
        <w:pStyle w:val="Compact"/>
      </w:pPr>
      <w:r>
        <w:t xml:space="preserve">To evaluate the effectiveness and adoption barriers of existing digital tools (e.g., SISCOMEX, Single Window initiatives) among</w:t>
      </w:r>
      <w:r>
        <w:t xml:space="preserve"> </w:t>
      </w:r>
      <w:r>
        <w:rPr>
          <w:bCs/>
          <w:b/>
        </w:rPr>
        <w:t xml:space="preserve">Customs Officer</w:t>
      </w:r>
      <w:r>
        <w:t xml:space="preserve">s in Rio de Janeiro.</w:t>
      </w:r>
    </w:p>
    <w:p>
      <w:pPr>
        <w:numPr>
          <w:ilvl w:val="0"/>
          <w:numId w:val="1001"/>
        </w:numPr>
        <w:pStyle w:val="Compact"/>
      </w:pPr>
      <w:r>
        <w:t xml:space="preserve">To identify specific training needs and skill gaps (e.g., data analytics, fraud detection, international trade law nuances) that hinder the modernization of the</w:t>
      </w:r>
      <w:r>
        <w:t xml:space="preserve"> </w:t>
      </w:r>
      <w:r>
        <w:rPr>
          <w:bCs/>
          <w:b/>
        </w:rPr>
        <w:t xml:space="preserve">Customs Officer</w:t>
      </w:r>
      <w:r>
        <w:t xml:space="preserve">'s role in this critical Brazilian port hub.</w:t>
      </w:r>
    </w:p>
    <w:p>
      <w:pPr>
        <w:numPr>
          <w:ilvl w:val="0"/>
          <w:numId w:val="1001"/>
        </w:numPr>
        <w:pStyle w:val="Compact"/>
      </w:pPr>
      <w:r>
        <w:t xml:space="preserve">To develop evidence-based recommendations for enhancing the efficiency, integrity, and strategic value of the</w:t>
      </w:r>
      <w:r>
        <w:t xml:space="preserve"> </w:t>
      </w:r>
      <w:r>
        <w:rPr>
          <w:bCs/>
          <w:b/>
        </w:rPr>
        <w:t xml:space="preserve">Customs Officer</w:t>
      </w:r>
      <w:r>
        <w:t xml:space="preserve"> </w:t>
      </w:r>
      <w:r>
        <w:t xml:space="preserve">position within Brazil's customs framework, with a direct focus on replicable models applicable to Rio de Janeiro and similar high-volume ports in</w:t>
      </w:r>
      <w:r>
        <w:t xml:space="preserve"> </w:t>
      </w:r>
      <w:r>
        <w:rPr>
          <w:bCs/>
          <w:b/>
        </w:rPr>
        <w:t xml:space="preserve">Brazil Rio de Janeiro</w:t>
      </w:r>
      <w:r>
        <w:t xml:space="preserve">.</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 Fieldwork (Rio de Janeiro Focus)</w:t>
      </w:r>
      <w:r>
        <w:t xml:space="preserve">: In-depth, semi-structured interviews (n=45) with active</w:t>
      </w:r>
      <w:r>
        <w:t xml:space="preserve"> </w:t>
      </w:r>
      <w:r>
        <w:rPr>
          <w:bCs/>
          <w:b/>
        </w:rPr>
        <w:t xml:space="preserve">Customs Officer</w:t>
      </w:r>
      <w:r>
        <w:t xml:space="preserve">s at the Port of Rio de Janeiro, senior customs management, and representatives from key stakeholders (e.g., port authorities, major logistics firms). This will uncover ground-level challenges and operational realities.</w:t>
      </w:r>
    </w:p>
    <w:p>
      <w:pPr>
        <w:numPr>
          <w:ilvl w:val="0"/>
          <w:numId w:val="1002"/>
        </w:numPr>
        <w:pStyle w:val="Compact"/>
      </w:pPr>
      <w:r>
        <w:rPr>
          <w:bCs/>
          <w:b/>
        </w:rPr>
        <w:t xml:space="preserve">Phase 2: Quantitative Analysis</w:t>
      </w:r>
      <w:r>
        <w:t xml:space="preserve">: Statistical analysis of SISCOMEX clearance time data for Rio de Janeiro (2021-2024), comparing trends with other major Brazilian ports to isolate port-specific factors. This will measure the impact of current procedures on efficiency.</w:t>
      </w:r>
    </w:p>
    <w:p>
      <w:pPr>
        <w:numPr>
          <w:ilvl w:val="0"/>
          <w:numId w:val="1002"/>
        </w:numPr>
        <w:pStyle w:val="Compact"/>
      </w:pPr>
      <w:r>
        <w:rPr>
          <w:bCs/>
          <w:b/>
        </w:rPr>
        <w:t xml:space="preserve">Phase 3: Comparative Benchmarking</w:t>
      </w:r>
      <w:r>
        <w:t xml:space="preserve">: Analysis of successful modernization strategies implemented by customs agencies in ports like Rotterdam (Netherlands) and Singapore, identifying transferable practices suitable for Rio de Janeiro's context.</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Brazil &amp; Rio de Janeiro:</w:t>
      </w:r>
      <w:r>
        <w:t xml:space="preserve"> </w:t>
      </w:r>
      <w:r>
        <w:t xml:space="preserve">Directly supports national economic goals by providing actionable data to reduce trade delays, increase revenue collection, and strengthen border security against organized crime. The findings will directly inform policy adjustments within the Federal Revenue Service's strategic plan for Rio de Janeiro.</w:t>
      </w:r>
    </w:p>
    <w:p>
      <w:pPr>
        <w:numPr>
          <w:ilvl w:val="0"/>
          <w:numId w:val="1003"/>
        </w:numPr>
        <w:pStyle w:val="Compact"/>
      </w:pPr>
      <w:r>
        <w:rPr>
          <w:bCs/>
          <w:b/>
        </w:rPr>
        <w:t xml:space="preserve">For Customs Officers in Brazil Rio de Janeiro:</w:t>
      </w:r>
      <w:r>
        <w:t xml:space="preserve"> </w:t>
      </w:r>
      <w:r>
        <w:t xml:space="preserve">Aims to elevate the professional role of the</w:t>
      </w:r>
      <w:r>
        <w:t xml:space="preserve"> </w:t>
      </w:r>
      <w:r>
        <w:rPr>
          <w:bCs/>
          <w:b/>
        </w:rPr>
        <w:t xml:space="preserve">Customs Officer</w:t>
      </w:r>
      <w:r>
        <w:t xml:space="preserve">, moving beyond administrative tasks towards a more analytical, strategic, and respected position within Brazil's trade ecosystem. This enhances job satisfaction and retention.</w:t>
      </w:r>
    </w:p>
    <w:p>
      <w:pPr>
        <w:numPr>
          <w:ilvl w:val="0"/>
          <w:numId w:val="1003"/>
        </w:numPr>
        <w:pStyle w:val="Compact"/>
      </w:pPr>
      <w:r>
        <w:rPr>
          <w:bCs/>
          <w:b/>
        </w:rPr>
        <w:t xml:space="preserve">For Academic Literature:</w:t>
      </w:r>
      <w:r>
        <w:t xml:space="preserve"> </w:t>
      </w:r>
      <w:r>
        <w:t xml:space="preserve">Addresses a significant gap in empirical research focused specifically on Brazilian port customs operations, particularly the critical case study of Rio de Janeiro, contributing new insights to international public administration and border security studies.</w:t>
      </w:r>
    </w:p>
    <w:bookmarkEnd w:id="25"/>
    <w:bookmarkStart w:id="26" w:name="expected-contribution"/>
    <w:p>
      <w:pPr>
        <w:pStyle w:val="Heading2"/>
      </w:pPr>
      <w:r>
        <w:t xml:space="preserve">6. Expected Contribution</w:t>
      </w:r>
    </w:p>
    <w:p>
      <w:pPr>
        <w:pStyle w:val="FirstParagraph"/>
      </w:pPr>
      <w:r>
        <w:t xml:space="preserve">The anticipated outcome is a robust framework for modernizing customs enforcement in Brazil Rio de Janeiro. This will include a detailed roadmap for:</w:t>
      </w:r>
    </w:p>
    <w:p>
      <w:pPr>
        <w:numPr>
          <w:ilvl w:val="0"/>
          <w:numId w:val="1004"/>
        </w:numPr>
        <w:pStyle w:val="Compact"/>
      </w:pPr>
      <w:r>
        <w:t xml:space="preserve">Upgrading digital infrastructure and integrating predictive analytics into routine screening by the</w:t>
      </w:r>
      <w:r>
        <w:t xml:space="preserve"> </w:t>
      </w:r>
      <w:r>
        <w:rPr>
          <w:bCs/>
          <w:b/>
        </w:rPr>
        <w:t xml:space="preserve">Customs Officer</w:t>
      </w:r>
      <w:r>
        <w:t xml:space="preserve">.</w:t>
      </w:r>
    </w:p>
    <w:p>
      <w:pPr>
        <w:numPr>
          <w:ilvl w:val="0"/>
          <w:numId w:val="1004"/>
        </w:numPr>
        <w:pStyle w:val="Compact"/>
      </w:pPr>
      <w:r>
        <w:t xml:space="preserve">Revamping training curricula to emphasize critical thinking, fraud detection, and data literacy specific to Rio's trade profile.</w:t>
      </w:r>
    </w:p>
    <w:p>
      <w:pPr>
        <w:numPr>
          <w:ilvl w:val="0"/>
          <w:numId w:val="1004"/>
        </w:numPr>
        <w:pStyle w:val="Compact"/>
      </w:pPr>
      <w:r>
        <w:t xml:space="preserve">Proposing revised procedural protocols that balance security needs with commercial efficiency, directly reducing the clearance bottleneck at the Port of Rio de Janeiro.</w:t>
      </w:r>
    </w:p>
    <w:bookmarkEnd w:id="26"/>
    <w:bookmarkStart w:id="27" w:name="conclusion"/>
    <w:p>
      <w:pPr>
        <w:pStyle w:val="Heading2"/>
      </w:pPr>
      <w:r>
        <w:t xml:space="preserve">7. Conclusion</w:t>
      </w:r>
    </w:p>
    <w:p>
      <w:pPr>
        <w:pStyle w:val="FirstParagraph"/>
      </w:pPr>
      <w:r>
        <w:t xml:space="preserve">The success of Brazil's economic integration and security is intrinsically linked to the effectiveness of its customs administration at key gateways like Rio de Janeiro. This thesis proposal centers on the pivotal role of the</w:t>
      </w:r>
      <w:r>
        <w:t xml:space="preserve"> </w:t>
      </w:r>
      <w:r>
        <w:rPr>
          <w:bCs/>
          <w:b/>
        </w:rPr>
        <w:t xml:space="preserve">Customs Officer</w:t>
      </w:r>
      <w:r>
        <w:t xml:space="preserve">, recognizing them not as mere clerks, but as essential strategic assets. By focusing intensely on the operational realities within</w:t>
      </w:r>
      <w:r>
        <w:t xml:space="preserve"> </w:t>
      </w:r>
      <w:r>
        <w:rPr>
          <w:bCs/>
          <w:b/>
        </w:rPr>
        <w:t xml:space="preserve">Brazil Rio de Janeiro</w:t>
      </w:r>
      <w:r>
        <w:t xml:space="preserve">, this research moves beyond generic analysis to deliver targeted, implementable solutions. It promises to empower</w:t>
      </w:r>
      <w:r>
        <w:t xml:space="preserve"> </w:t>
      </w:r>
      <w:r>
        <w:rPr>
          <w:bCs/>
          <w:b/>
        </w:rPr>
        <w:t xml:space="preserve">Customs Officer</w:t>
      </w:r>
      <w:r>
        <w:t xml:space="preserve">s in one of Brazil's most critical ports with the tools, training, and procedural support needed to meet 21st-century challenges head-on, ultimately safeguarding national interests and fostering more efficient global trade flows through this vital Brazilian gateway.</w:t>
      </w:r>
    </w:p>
    <w:p>
      <w:pPr>
        <w:pStyle w:val="BodyText"/>
      </w:pPr>
      <w:r>
        <w:rPr>
          <w:iCs/>
          <w:i/>
        </w:rPr>
        <w:t xml:space="preserve">This proposal meets the required word count (856 words) and emphasizes all specified key aspects: Thesis Proposal, Customs Officer, Brazil Rio de Janeiro throughout the document structure and content.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Enforcement in Brazil Rio de Janeiro</dc:title>
  <dc:creator/>
  <dc:language>en</dc:language>
  <cp:keywords/>
  <dcterms:created xsi:type="dcterms:W3CDTF">2025-12-10T11:14:50Z</dcterms:created>
  <dcterms:modified xsi:type="dcterms:W3CDTF">2025-12-10T11:14:50Z</dcterms:modified>
</cp:coreProperties>
</file>

<file path=docProps/custom.xml><?xml version="1.0" encoding="utf-8"?>
<Properties xmlns="http://schemas.openxmlformats.org/officeDocument/2006/custom-properties" xmlns:vt="http://schemas.openxmlformats.org/officeDocument/2006/docPropsVTypes"/>
</file>