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Marseille</w:t>
      </w:r>
    </w:p>
    <w:bookmarkStart w:id="28" w:name="X73688af337db370bf8a09018f2ce3574064a2e0"/>
    <w:p>
      <w:pPr>
        <w:pStyle w:val="Heading1"/>
      </w:pPr>
      <w:r>
        <w:t xml:space="preserve">Thesis Proposal: The Evolving Role of the Customs Officer in Contemporary France Marseille</w:t>
      </w:r>
    </w:p>
    <w:bookmarkStart w:id="20" w:name="introduction-and-context"/>
    <w:p>
      <w:pPr>
        <w:pStyle w:val="Heading2"/>
      </w:pPr>
      <w:r>
        <w:t xml:space="preserve">1. Introduction and Context</w:t>
      </w:r>
    </w:p>
    <w:p>
      <w:pPr>
        <w:pStyle w:val="FirstParagraph"/>
      </w:pPr>
      <w:r>
        <w:t xml:space="preserve">The strategic importance of France Marseille as Europe's largest and most dynamic port city necessitates a sophisticated, adaptive customs infrastructure. As the primary gateway for over 45% of France's maritime imports and exports, the Customs Officer stationed at Marseille plays a pivotal role in national security, economic stability, and seamless trade facilitation within the European Union. This thesis proposal outlines a critical investigation into the evolving responsibilities, challenges, and operational frameworks governing the Customs Officer specifically within the bustling environment of France Marseille. Moving beyond traditional inspection duties, this research will examine how modern customs officers navigate complex global supply chains, stringent EU regulations (such as CBAM and VIES), advanced risk management technologies like AI-driven data analytics (e.g., SAS’s C2B solution deployed at French ports), and the heightened security landscape following geopolitical shifts. Understanding the Customs Officer's daily reality in Marseille is not merely an academic exercise; it is fundamental to strengthening France's border control resilience, optimizing trade flows, and ensuring compliance with international standards.</w:t>
      </w:r>
    </w:p>
    <w:bookmarkEnd w:id="20"/>
    <w:bookmarkStart w:id="21" w:name="problem-statement"/>
    <w:p>
      <w:pPr>
        <w:pStyle w:val="Heading2"/>
      </w:pPr>
      <w:r>
        <w:t xml:space="preserve">2. Problem Statement</w:t>
      </w:r>
    </w:p>
    <w:p>
      <w:pPr>
        <w:pStyle w:val="FirstParagraph"/>
      </w:pPr>
      <w:r>
        <w:t xml:space="preserve">Despite Marseille's critical economic and strategic position as a hub for Mediterranean trade, the specific operational challenges faced by Customs Officers operating within this unique urban and port context remain under-researched. Current literature often focuses on national policy frameworks or generic customs procedures, neglecting the localized pressures of France Marseille. These pressures include: (a) managing unprecedented container volumes amidst seasonal tourism peaks; (b) countering sophisticated smuggling routes exploiting Mediterranean maritime corridors; (c) integrating new EU-wide digital trade tools like the Single Administrative Document (SAD) within existing Marseille-specific workflows; and (d) balancing rigorous compliance checks with the imperative to maintain port efficiency. Furthermore, the evolving mandate of the Customs Officer – shifting from passive document verification towards proactive risk assessment and inter-agency coordination with Gendarmerie, Police Nationale, and Europol – demands a nuanced understanding of their professional development needs within Marseille’s specific context. This gap in localized research impedes the design of targeted training programs and operational support systems for the Customs Officer in France Marseille.</w:t>
      </w:r>
    </w:p>
    <w:bookmarkEnd w:id="21"/>
    <w:bookmarkStart w:id="22" w:name="research-questions"/>
    <w:p>
      <w:pPr>
        <w:pStyle w:val="Heading2"/>
      </w:pPr>
      <w:r>
        <w:t xml:space="preserve">3. Research Questions</w:t>
      </w:r>
    </w:p>
    <w:p>
      <w:pPr>
        <w:pStyle w:val="FirstParagraph"/>
      </w:pPr>
      <w:r>
        <w:t xml:space="preserve">This thesis seeks to address three central, interlinked questions:</w:t>
      </w:r>
    </w:p>
    <w:p>
      <w:pPr>
        <w:numPr>
          <w:ilvl w:val="0"/>
          <w:numId w:val="1001"/>
        </w:numPr>
        <w:pStyle w:val="Compact"/>
      </w:pPr>
      <w:r>
        <w:rPr>
          <w:bCs/>
          <w:b/>
        </w:rPr>
        <w:t xml:space="preserve">RQ1:</w:t>
      </w:r>
      <w:r>
        <w:t xml:space="preserve"> </w:t>
      </w:r>
      <w:r>
        <w:t xml:space="preserve">How have the core responsibilities and skill requirements of the Customs Officer within France Marseille evolved in response to EU regulatory changes (e.g., CBAM, customs union policies) and emerging threats (cybersecurity, drug trafficking via maritime routes) over the past decade?</w:t>
      </w:r>
    </w:p>
    <w:p>
      <w:pPr>
        <w:numPr>
          <w:ilvl w:val="0"/>
          <w:numId w:val="1001"/>
        </w:numPr>
        <w:pStyle w:val="Compact"/>
      </w:pPr>
      <w:r>
        <w:rPr>
          <w:bCs/>
          <w:b/>
        </w:rPr>
        <w:t xml:space="preserve">RQ2:</w:t>
      </w:r>
      <w:r>
        <w:t xml:space="preserve"> </w:t>
      </w:r>
      <w:r>
        <w:t xml:space="preserve">What are the most significant operational bottlenecks, resource constraints, and human factors impacting the effectiveness of Customs Officers at Marseille’s primary facilities (e.g., Port de Marseille-Fos), and how do these differ from other major French ports like Le Havre or Dunkerque?</w:t>
      </w:r>
    </w:p>
    <w:p>
      <w:pPr>
        <w:numPr>
          <w:ilvl w:val="0"/>
          <w:numId w:val="1001"/>
        </w:numPr>
        <w:pStyle w:val="Compact"/>
      </w:pPr>
      <w:r>
        <w:rPr>
          <w:bCs/>
          <w:b/>
        </w:rPr>
        <w:t xml:space="preserve">RQ3:</w:t>
      </w:r>
      <w:r>
        <w:t xml:space="preserve"> </w:t>
      </w:r>
      <w:r>
        <w:t xml:space="preserve">How can the professional development framework and technological support systems for the Customs Officer in France Marseille be optimized to enhance both security outcomes (e.g., detection rates) and trade facilitation metrics (e.g., clearance times) within the port environment?</w:t>
      </w:r>
    </w:p>
    <w:bookmarkEnd w:id="22"/>
    <w:bookmarkStart w:id="23" w:name="literature-review-key-gaps-identified"/>
    <w:p>
      <w:pPr>
        <w:pStyle w:val="Heading2"/>
      </w:pPr>
      <w:r>
        <w:t xml:space="preserve">4. Literature Review (Key Gaps Identified)</w:t>
      </w:r>
    </w:p>
    <w:p>
      <w:pPr>
        <w:pStyle w:val="FirstParagraph"/>
      </w:pPr>
      <w:r>
        <w:t xml:space="preserve">Existing scholarship on French Customs, while substantial in policy analysis, largely overlooks granular field-level operations. Studies by the Institut Français de Relations Internationales (IFRI) focus on EU-wide trends but lack Marseille-specific case studies. Academic works by scholars like Delaporte (2019) on customs modernization highlight technology adoption gaps but do not contextualize them within Marseille’s unique port dynamics, including its role as a key entry point for African and Asian trade routes. Crucially, there is a dearth of qualitative research directly engaging with Customs Officers in Marseille about their daily challenges, decision-making processes under pressure, and perceptions of new tools like the European Union’s Integrated Border Management (IBM) system. This thesis directly addresses this critical gap by centering the perspective of the Customs Officer within France Marseille.</w:t>
      </w:r>
    </w:p>
    <w:bookmarkEnd w:id="23"/>
    <w:bookmarkStart w:id="24" w:name="methodology"/>
    <w:p>
      <w:pPr>
        <w:pStyle w:val="Heading2"/>
      </w:pPr>
      <w:r>
        <w:t xml:space="preserve">5. Methodology</w:t>
      </w:r>
    </w:p>
    <w:p>
      <w:pPr>
        <w:pStyle w:val="FirstParagraph"/>
      </w:pPr>
      <w:r>
        <w:t xml:space="preserve">A mixed-methods approach is proposed to provide a comprehensive understanding:</w:t>
      </w:r>
    </w:p>
    <w:p>
      <w:pPr>
        <w:numPr>
          <w:ilvl w:val="0"/>
          <w:numId w:val="1002"/>
        </w:numPr>
        <w:pStyle w:val="Compact"/>
      </w:pPr>
      <w:r>
        <w:rPr>
          <w:bCs/>
          <w:b/>
        </w:rPr>
        <w:t xml:space="preserve">Qualitative Component (Primary):</w:t>
      </w:r>
      <w:r>
        <w:t xml:space="preserve"> </w:t>
      </w:r>
      <w:r>
        <w:t xml:space="preserve">Semi-structured interviews with 20-25 active Customs Officers at Marseille's Directorate General of Customs and Indirect Taxes (DGDDI) offices and port facilities, supplemented by focus groups. This will explore lived experiences, perceived challenges, and adaptation strategies. Ethical approval will be sought from the French National Commission for Data Protection (CNIL).</w:t>
      </w:r>
    </w:p>
    <w:p>
      <w:pPr>
        <w:numPr>
          <w:ilvl w:val="0"/>
          <w:numId w:val="1002"/>
        </w:numPr>
        <w:pStyle w:val="Compact"/>
      </w:pPr>
      <w:r>
        <w:rPr>
          <w:bCs/>
          <w:b/>
        </w:rPr>
        <w:t xml:space="preserve">Quantitative Component:</w:t>
      </w:r>
      <w:r>
        <w:t xml:space="preserve"> </w:t>
      </w:r>
      <w:r>
        <w:t xml:space="preserve">Analysis of anonymized operational data from DGDDI Marseille (e.g., clearance times by commodity type, detection rates of illicit goods pre/post-implementation of new tools) spanning 2019-2024, correlated with socio-economic indicators of the port.</w:t>
      </w:r>
    </w:p>
    <w:p>
      <w:pPr>
        <w:numPr>
          <w:ilvl w:val="0"/>
          <w:numId w:val="1002"/>
        </w:numPr>
        <w:pStyle w:val="Compact"/>
      </w:pPr>
      <w:r>
        <w:rPr>
          <w:bCs/>
          <w:b/>
        </w:rPr>
        <w:t xml:space="preserve">Comparative Analysis:</w:t>
      </w:r>
      <w:r>
        <w:t xml:space="preserve"> </w:t>
      </w:r>
      <w:r>
        <w:t xml:space="preserve">Benchmarking Marseille’s operational metrics against other major French ports to isolate city-specific factors influencing the Customs Officer's role.</w:t>
      </w:r>
    </w:p>
    <w:bookmarkEnd w:id="24"/>
    <w:bookmarkStart w:id="25" w:name="expected-contribution-and-significance"/>
    <w:p>
      <w:pPr>
        <w:pStyle w:val="Heading2"/>
      </w:pPr>
      <w:r>
        <w:t xml:space="preserve">6. Expected Contribution and Significance</w:t>
      </w:r>
    </w:p>
    <w:p>
      <w:pPr>
        <w:pStyle w:val="FirstParagraph"/>
      </w:pPr>
      <w:r>
        <w:t xml:space="preserve">This research will deliver significant, actionable insights with direct relevance to France Marseille and beyond. The primary contribution lies in generating evidence-based recommendations for:</w:t>
      </w:r>
    </w:p>
    <w:p>
      <w:pPr>
        <w:numPr>
          <w:ilvl w:val="0"/>
          <w:numId w:val="1003"/>
        </w:numPr>
        <w:pStyle w:val="Compact"/>
      </w:pPr>
      <w:r>
        <w:t xml:space="preserve">Revamping training curricula for the Customs Officer within the Marseille context, emphasizing risk assessment in high-volume Mediterranean trade.</w:t>
      </w:r>
    </w:p>
    <w:p>
      <w:pPr>
        <w:numPr>
          <w:ilvl w:val="0"/>
          <w:numId w:val="1003"/>
        </w:numPr>
        <w:pStyle w:val="Compact"/>
      </w:pPr>
      <w:r>
        <w:t xml:space="preserve">Informing DGDDI’s strategic investment in technology (e.g., AI, data sharing platforms) specifically tailored to Marseille’s port logistics and threat profile.</w:t>
      </w:r>
    </w:p>
    <w:p>
      <w:pPr>
        <w:numPr>
          <w:ilvl w:val="0"/>
          <w:numId w:val="1003"/>
        </w:numPr>
        <w:pStyle w:val="Compact"/>
      </w:pPr>
      <w:r>
        <w:t xml:space="preserve">Providing policymakers with a localized model for optimizing border security without disrupting the economic engine of France Marseille, which supports over 250,000 jobs directly.</w:t>
      </w:r>
    </w:p>
    <w:p>
      <w:pPr>
        <w:pStyle w:val="FirstParagraph"/>
      </w:pPr>
      <w:r>
        <w:t xml:space="preserve">The findings will contribute to the broader academic discourse on modern customs management within global urban port hubs and offer a replicable framework for studying analogous challenges in other strategic locations like Rotterdam or Singapore. Crucially, it centers the indispensable role of the Customs Officer – not as a bureaucratic functionary, but as the frontline professional safeguarding both national interests and economic vitality in France Marseille.</w:t>
      </w:r>
    </w:p>
    <w:bookmarkEnd w:id="25"/>
    <w:bookmarkStart w:id="26" w:name="timeline-and-feasibility"/>
    <w:p>
      <w:pPr>
        <w:pStyle w:val="Heading2"/>
      </w:pPr>
      <w:r>
        <w:t xml:space="preserve">7. Timeline and Feasibility</w:t>
      </w:r>
    </w:p>
    <w:p>
      <w:pPr>
        <w:pStyle w:val="FirstParagraph"/>
      </w:pPr>
      <w:r>
        <w:t xml:space="preserve">A 15-month timeline is proposed: Months 1-3 (Literature review &amp; ethics approval), Months 4-6 (Data collection - interviews/data analysis), Months 7-10 (Fieldwork &amp; comparative analysis in Marseille), Months 11-14 (Drafting findings and recommendations), Month 15 (Final thesis submission). Access to Marseille DGDDI personnel is feasible through established academic partnerships with the University of Aix-Marseille, ensuring practical access to operational data and interviewees under strict confidentiality protocols.</w:t>
      </w:r>
    </w:p>
    <w:bookmarkEnd w:id="26"/>
    <w:bookmarkStart w:id="27" w:name="conclusion"/>
    <w:p>
      <w:pPr>
        <w:pStyle w:val="Heading2"/>
      </w:pPr>
      <w:r>
        <w:t xml:space="preserve">8. Conclusion</w:t>
      </w:r>
    </w:p>
    <w:p>
      <w:pPr>
        <w:pStyle w:val="FirstParagraph"/>
      </w:pPr>
      <w:r>
        <w:t xml:space="preserve">The Customs Officer operating within France Marseille is at the intersection of critical national interests: security, trade, and economic competitiveness. This thesis proposal argues for an in-depth examination of their evolving role, moving beyond generic customs discourse to illuminate the specific pressures and opportunities inherent in managing one of Europe’s busiest maritime gateways. By centering on the Customs Officer's reality within Marseille, this research promises not only academic rigor but tangible improvements to border management efficacy. The insights generated will be instrumental in ensuring that France Marseille continues to function as a secure, efficient, and economically vibrant hub for global trade under the stewardship of its dedicated Customs Officers.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Customs Officer in France Marseille</dc:title>
  <dc:creator/>
  <cp:keywords/>
  <dcterms:created xsi:type="dcterms:W3CDTF">2026-07-21T07:40:28Z</dcterms:created>
  <dcterms:modified xsi:type="dcterms:W3CDTF">2026-07-21T07:40:28Z</dcterms:modified>
</cp:coreProperties>
</file>

<file path=docProps/custom.xml><?xml version="1.0" encoding="utf-8"?>
<Properties xmlns="http://schemas.openxmlformats.org/officeDocument/2006/custom-properties" xmlns:vt="http://schemas.openxmlformats.org/officeDocument/2006/docPropsVTypes"/>
</file>