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Nigeria</w:t>
      </w:r>
      <w:r>
        <w:t xml:space="preserve"> </w:t>
      </w:r>
      <w:r>
        <w:t xml:space="preserve">Lagos</w:t>
      </w:r>
    </w:p>
    <w:bookmarkStart w:id="30" w:name="Xa44625e63d7c898937545e6f14a6cf51c2fc3bd"/>
    <w:p>
      <w:pPr>
        <w:pStyle w:val="Heading1"/>
      </w:pPr>
      <w:r>
        <w:t xml:space="preserve">Thesis Proposal: Enhancing Customs Officer Performance and Revenue Collection Efficiency at the Port of Lagos, Nigeria</w:t>
      </w:r>
    </w:p>
    <w:bookmarkStart w:id="20" w:name="introduction"/>
    <w:p>
      <w:pPr>
        <w:pStyle w:val="Heading2"/>
      </w:pPr>
      <w:r>
        <w:t xml:space="preserve">1. Introduction</w:t>
      </w:r>
    </w:p>
    <w:p>
      <w:pPr>
        <w:pStyle w:val="FirstParagraph"/>
      </w:pPr>
      <w:r>
        <w:t xml:space="preserve">The role of a</w:t>
      </w:r>
      <w:r>
        <w:t xml:space="preserve"> </w:t>
      </w:r>
      <w:r>
        <w:rPr>
          <w:bCs/>
          <w:b/>
        </w:rPr>
        <w:t xml:space="preserve">Customs Officer</w:t>
      </w:r>
      <w:r>
        <w:t xml:space="preserve"> </w:t>
      </w:r>
      <w:r>
        <w:t xml:space="preserve">in Nigeria's economic landscape is pivotal, particularly within the bustling commercial hub of Lagos. As Africa's largest port city and a critical gateway for international trade, Lagos handles over 90% of Nigeria's import and export activities through its ports including Apapa, Tin Can Island, and the new Lekki Deep Sea Port. The</w:t>
      </w:r>
      <w:r>
        <w:t xml:space="preserve"> </w:t>
      </w:r>
      <w:r>
        <w:rPr>
          <w:bCs/>
          <w:b/>
        </w:rPr>
        <w:t xml:space="preserve">Customs Officer</w:t>
      </w:r>
      <w:r>
        <w:t xml:space="preserve"> </w:t>
      </w:r>
      <w:r>
        <w:t xml:space="preserve">serves as the frontline guardian of national revenue, security, and regulatory compliance. However, persistent challenges such as revenue leakages, smuggling networks, bureaucratic inefficiencies, and outdated technology systems undermine effective customs operations in</w:t>
      </w:r>
      <w:r>
        <w:t xml:space="preserve"> </w:t>
      </w:r>
      <w:r>
        <w:rPr>
          <w:bCs/>
          <w:b/>
        </w:rPr>
        <w:t xml:space="preserve">Nigeria Lagos</w:t>
      </w:r>
      <w:r>
        <w:t xml:space="preserve">. This thesis proposal addresses these critical gaps through a comprehensive study focused on optimizing the performance of</w:t>
      </w:r>
      <w:r>
        <w:t xml:space="preserve"> </w:t>
      </w:r>
      <w:r>
        <w:rPr>
          <w:bCs/>
          <w:b/>
        </w:rPr>
        <w:t xml:space="preserve">Customs Officer</w:t>
      </w:r>
      <w:r>
        <w:t xml:space="preserve"> </w:t>
      </w:r>
      <w:r>
        <w:t xml:space="preserve">personnel within the Lagos port ecosystem.</w:t>
      </w:r>
    </w:p>
    <w:bookmarkEnd w:id="20"/>
    <w:bookmarkStart w:id="21" w:name="problem-statement"/>
    <w:p>
      <w:pPr>
        <w:pStyle w:val="Heading2"/>
      </w:pPr>
      <w:r>
        <w:t xml:space="preserve">2. Problem Statement</w:t>
      </w:r>
    </w:p>
    <w:p>
      <w:pPr>
        <w:pStyle w:val="FirstParagraph"/>
      </w:pPr>
      <w:r>
        <w:t xml:space="preserve">Nigeria's customs revenue has consistently fallen short of targets, with Lagos ports accounting for approximately ₦1.2 trillion (USD 3 billion) in annual revenue losses due to inefficiencies. A 2023 EFCC report identified that over 45% of customs violations in Lagos involved collusion by</w:t>
      </w:r>
      <w:r>
        <w:t xml:space="preserve"> </w:t>
      </w:r>
      <w:r>
        <w:rPr>
          <w:bCs/>
          <w:b/>
        </w:rPr>
        <w:t xml:space="preserve">Customs Officer</w:t>
      </w:r>
      <w:r>
        <w:t xml:space="preserve"> </w:t>
      </w:r>
      <w:r>
        <w:t xml:space="preserve">personnel, primarily through misdeclaration of goods and under-invoicing. Furthermore, the Federal Board of Inland Revenue Service (FBIRS) recorded a 30% increase in cargo clearance times at Lagos ports between 2021-2023, directly attributed to inadequate training and resource constraints for</w:t>
      </w:r>
      <w:r>
        <w:t xml:space="preserve"> </w:t>
      </w:r>
      <w:r>
        <w:rPr>
          <w:bCs/>
          <w:b/>
        </w:rPr>
        <w:t xml:space="preserve">Customs Officer</w:t>
      </w:r>
      <w:r>
        <w:t xml:space="preserve"> </w:t>
      </w:r>
      <w:r>
        <w:t xml:space="preserve">staff. These systemic failures not only deprive the Nigerian Treasury of vital revenue but also distort market competition, encourage illegal trade, and hinder Nigeria's integration into global value chains. This research directly confronts these challenges within the specific context of</w:t>
      </w:r>
      <w:r>
        <w:t xml:space="preserve"> </w:t>
      </w:r>
      <w:r>
        <w:rPr>
          <w:bCs/>
          <w:b/>
        </w:rPr>
        <w:t xml:space="preserve">Nigeria Lagos</w:t>
      </w:r>
      <w:r>
        <w:t xml:space="preserve">, where port congestion and complex trade flows exacerbate operational vulnerabilities.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training, technology adoption, and supervisory frameworks governing</w:t>
      </w:r>
      <w:r>
        <w:t xml:space="preserve"> </w:t>
      </w:r>
      <w:r>
        <w:rPr>
          <w:bCs/>
          <w:b/>
        </w:rPr>
        <w:t xml:space="preserve">Customs Officer</w:t>
      </w:r>
      <w:r>
        <w:t xml:space="preserve"> </w:t>
      </w:r>
      <w:r>
        <w:t xml:space="preserve">performance at key Lagos ports.</w:t>
      </w:r>
    </w:p>
    <w:p>
      <w:pPr>
        <w:numPr>
          <w:ilvl w:val="0"/>
          <w:numId w:val="1001"/>
        </w:numPr>
        <w:pStyle w:val="Compact"/>
      </w:pPr>
      <w:r>
        <w:t xml:space="preserve">To identify structural and behavioral factors contributing to revenue leakages in Lagos port operations.</w:t>
      </w:r>
    </w:p>
    <w:p>
      <w:pPr>
        <w:numPr>
          <w:ilvl w:val="0"/>
          <w:numId w:val="1001"/>
        </w:numPr>
        <w:pStyle w:val="Compact"/>
      </w:pPr>
      <w:r>
        <w:t xml:space="preserve">To develop a benchmarking framework for measuring</w:t>
      </w:r>
      <w:r>
        <w:t xml:space="preserve"> </w:t>
      </w:r>
      <w:r>
        <w:rPr>
          <w:bCs/>
          <w:b/>
        </w:rPr>
        <w:t xml:space="preserve">Customs Officer</w:t>
      </w:r>
      <w:r>
        <w:t xml:space="preserve"> </w:t>
      </w:r>
      <w:r>
        <w:t xml:space="preserve">efficiency, incorporating international best practices from ports like Singapore and Rotterdam.</w:t>
      </w:r>
    </w:p>
    <w:p>
      <w:pPr>
        <w:numPr>
          <w:ilvl w:val="0"/>
          <w:numId w:val="1001"/>
        </w:numPr>
        <w:pStyle w:val="Compact"/>
      </w:pPr>
      <w:r>
        <w:t xml:space="preserve">To propose evidence-based interventions enhancing the effectiveness of customs personnel in preventing smuggling and optimizing revenue collection within the Lagos environment.</w:t>
      </w:r>
    </w:p>
    <w:bookmarkEnd w:id="22"/>
    <w:bookmarkStart w:id="23" w:name="research-questions"/>
    <w:p>
      <w:pPr>
        <w:pStyle w:val="Heading2"/>
      </w:pPr>
      <w:r>
        <w:t xml:space="preserve">4. Research Questions</w:t>
      </w:r>
    </w:p>
    <w:p>
      <w:pPr>
        <w:numPr>
          <w:ilvl w:val="0"/>
          <w:numId w:val="1002"/>
        </w:numPr>
        <w:pStyle w:val="Compact"/>
      </w:pPr>
      <w:r>
        <w:t xml:space="preserve">How do existing training protocols for a</w:t>
      </w:r>
      <w:r>
        <w:t xml:space="preserve"> </w:t>
      </w:r>
      <w:r>
        <w:rPr>
          <w:bCs/>
          <w:b/>
        </w:rPr>
        <w:t xml:space="preserve">Customs Officer</w:t>
      </w:r>
      <w:r>
        <w:t xml:space="preserve"> </w:t>
      </w:r>
      <w:r>
        <w:t xml:space="preserve">in Lagos ports align with global standards of risk-based customs management?</w:t>
      </w:r>
    </w:p>
    <w:p>
      <w:pPr>
        <w:numPr>
          <w:ilvl w:val="0"/>
          <w:numId w:val="1002"/>
        </w:numPr>
        <w:pStyle w:val="Compact"/>
      </w:pPr>
      <w:r>
        <w:t xml:space="preserve">To what extent does technological infrastructure (e.g., ASYCUDA World, NASS) enable or hinder the operational efficiency of</w:t>
      </w:r>
      <w:r>
        <w:t xml:space="preserve"> </w:t>
      </w:r>
      <w:r>
        <w:rPr>
          <w:bCs/>
          <w:b/>
        </w:rPr>
        <w:t xml:space="preserve">Customs Officer</w:t>
      </w:r>
      <w:r>
        <w:t xml:space="preserve"> </w:t>
      </w:r>
      <w:r>
        <w:t xml:space="preserve">personnel in Nigeria Lagos?</w:t>
      </w:r>
    </w:p>
    <w:p>
      <w:pPr>
        <w:numPr>
          <w:ilvl w:val="0"/>
          <w:numId w:val="1002"/>
        </w:numPr>
        <w:pStyle w:val="Compact"/>
      </w:pPr>
      <w:r>
        <w:t xml:space="preserve">What specific behavioral incentives and disincentives influence decision-making among customs staff at Apapa and Tin Can Island terminals?</w:t>
      </w:r>
    </w:p>
    <w:p>
      <w:pPr>
        <w:numPr>
          <w:ilvl w:val="0"/>
          <w:numId w:val="1002"/>
        </w:numPr>
        <w:pStyle w:val="Compact"/>
      </w:pPr>
      <w:r>
        <w:t xml:space="preserve">How can a performance-based evaluation system be designed to reduce corruption while increasing transparency in revenue collection for Lagos ports?</w:t>
      </w:r>
    </w:p>
    <w:bookmarkEnd w:id="23"/>
    <w:bookmarkStart w:id="24" w:name="literature-review-key-themes"/>
    <w:p>
      <w:pPr>
        <w:pStyle w:val="Heading2"/>
      </w:pPr>
      <w:r>
        <w:t xml:space="preserve">5. Literature Review (Key Themes)</w:t>
      </w:r>
    </w:p>
    <w:p>
      <w:pPr>
        <w:pStyle w:val="FirstParagraph"/>
      </w:pPr>
      <w:r>
        <w:t xml:space="preserve">Existing scholarship highlights that customs efficacy hinges on three pillars: human capital, technology, and institutional integrity. Studies by the World Bank (2021) emphasize that African customs agencies with advanced risk-assessment training for officers reduce revenue leakages by 35%. In contrast, Nigerian research (Ogunyemi &amp; Adekunle, 2022) identifies "cultural factors" including patronage networks as critical barriers to reform in Lagos customs offices. Notably, the Lagos Chamber of Commerce &amp; Industry (LCCI) reports that inadequate equipment for</w:t>
      </w:r>
      <w:r>
        <w:t xml:space="preserve"> </w:t>
      </w:r>
      <w:r>
        <w:rPr>
          <w:bCs/>
          <w:b/>
        </w:rPr>
        <w:t xml:space="preserve">Customs Officer</w:t>
      </w:r>
      <w:r>
        <w:t xml:space="preserve"> </w:t>
      </w:r>
      <w:r>
        <w:t xml:space="preserve">teams at Apapa port leads to manual document checks causing 72-hour average clearance delays. This thesis bridges a critical gap by focusing specifically on the operational realities of Lagos—the city where 85% of Nigeria's customs revenue is generated and where systemic weaknesses are most acutely felt.</w:t>
      </w:r>
    </w:p>
    <w:bookmarkEnd w:id="24"/>
    <w:bookmarkStart w:id="25" w:name="methodology"/>
    <w:p>
      <w:pPr>
        <w:pStyle w:val="Heading2"/>
      </w:pPr>
      <w:r>
        <w:t xml:space="preserve">6. Methodology</w:t>
      </w:r>
    </w:p>
    <w:p>
      <w:pPr>
        <w:pStyle w:val="FirstParagraph"/>
      </w:pPr>
      <w:r>
        <w:t xml:space="preserve">This mixed-methods study employs:</w:t>
      </w:r>
    </w:p>
    <w:p>
      <w:pPr>
        <w:numPr>
          <w:ilvl w:val="0"/>
          <w:numId w:val="1003"/>
        </w:numPr>
        <w:pStyle w:val="Compact"/>
      </w:pPr>
      <w:r>
        <w:rPr>
          <w:bCs/>
          <w:b/>
        </w:rPr>
        <w:t xml:space="preserve">Quantitative Analysis:</w:t>
      </w:r>
      <w:r>
        <w:t xml:space="preserve"> </w:t>
      </w:r>
      <w:r>
        <w:t xml:space="preserve">Data from 15,000 cargo records (2021-2023) from Lagos ports to map revenue leakage patterns correlated with officer assignments.</w:t>
      </w:r>
    </w:p>
    <w:p>
      <w:pPr>
        <w:numPr>
          <w:ilvl w:val="0"/>
          <w:numId w:val="1003"/>
        </w:numPr>
        <w:pStyle w:val="Compact"/>
      </w:pPr>
      <w:r>
        <w:rPr>
          <w:bCs/>
          <w:b/>
        </w:rPr>
        <w:t xml:space="preserve">Qualitative Fieldwork:</w:t>
      </w:r>
      <w:r>
        <w:t xml:space="preserve"> </w:t>
      </w:r>
      <w:r>
        <w:t xml:space="preserve">In-depth interviews with 45 active</w:t>
      </w:r>
      <w:r>
        <w:t xml:space="preserve"> </w:t>
      </w:r>
      <w:r>
        <w:rPr>
          <w:bCs/>
          <w:b/>
        </w:rPr>
        <w:t xml:space="preserve">Customs Officer</w:t>
      </w:r>
      <w:r>
        <w:t xml:space="preserve"> </w:t>
      </w:r>
      <w:r>
        <w:t xml:space="preserve">staff across Apapa, Tin Can Island, and Lekki; focus groups with traders; and shadowing exercises at Lagos port operations.</w:t>
      </w:r>
    </w:p>
    <w:p>
      <w:pPr>
        <w:numPr>
          <w:ilvl w:val="0"/>
          <w:numId w:val="1003"/>
        </w:numPr>
        <w:pStyle w:val="Compact"/>
      </w:pPr>
      <w:r>
        <w:rPr>
          <w:bCs/>
          <w:b/>
        </w:rPr>
        <w:t xml:space="preserve">Digital Audit:</w:t>
      </w:r>
      <w:r>
        <w:t xml:space="preserve"> </w:t>
      </w:r>
      <w:r>
        <w:t xml:space="preserve">Assessment of ASYCUDA World usage patterns and IT infrastructure gaps impacting</w:t>
      </w:r>
      <w:r>
        <w:t xml:space="preserve"> </w:t>
      </w:r>
      <w:r>
        <w:rPr>
          <w:bCs/>
          <w:b/>
        </w:rPr>
        <w:t xml:space="preserve">Customs Officer</w:t>
      </w:r>
      <w:r>
        <w:t xml:space="preserve"> </w:t>
      </w:r>
      <w:r>
        <w:t xml:space="preserve">workflows in Lagos.</w:t>
      </w:r>
    </w:p>
    <w:p>
      <w:pPr>
        <w:numPr>
          <w:ilvl w:val="0"/>
          <w:numId w:val="1003"/>
        </w:numPr>
        <w:pStyle w:val="Compact"/>
      </w:pPr>
      <w:r>
        <w:rPr>
          <w:bCs/>
          <w:b/>
        </w:rPr>
        <w:t xml:space="preserve">Comparative Benchmarking:</w:t>
      </w:r>
      <w:r>
        <w:t xml:space="preserve"> </w:t>
      </w:r>
      <w:r>
        <w:t xml:space="preserve">Analysis of performance metrics from Singapore's Port of Singapore Authority (PSA) to develop context-specific KPIs for Nigeria Lagos.</w:t>
      </w:r>
    </w:p>
    <w:bookmarkEnd w:id="25"/>
    <w:bookmarkStart w:id="26" w:name="expected-contribution"/>
    <w:p>
      <w:pPr>
        <w:pStyle w:val="Heading2"/>
      </w:pPr>
      <w:r>
        <w:t xml:space="preserve">7. Expected Contribution</w:t>
      </w:r>
    </w:p>
    <w:p>
      <w:pPr>
        <w:pStyle w:val="FirstParagraph"/>
      </w:pPr>
      <w:r>
        <w:t xml:space="preserve">This research will deliver four key contributions to customs administration in Nigeria Lagos:</w:t>
      </w:r>
    </w:p>
    <w:p>
      <w:pPr>
        <w:numPr>
          <w:ilvl w:val="0"/>
          <w:numId w:val="1004"/>
        </w:numPr>
        <w:pStyle w:val="Compact"/>
      </w:pPr>
      <w:r>
        <w:rPr>
          <w:bCs/>
          <w:b/>
        </w:rPr>
        <w:t xml:space="preserve">Policy Innovation:</w:t>
      </w:r>
      <w:r>
        <w:t xml:space="preserve"> </w:t>
      </w:r>
      <w:r>
        <w:t xml:space="preserve">A tailored "Lagos Customs Efficiency Framework" for the Nigerian Customs Service (NCS) incorporating anti-corruption safeguards and technology integration.</w:t>
      </w:r>
    </w:p>
    <w:p>
      <w:pPr>
        <w:numPr>
          <w:ilvl w:val="0"/>
          <w:numId w:val="1004"/>
        </w:numPr>
        <w:pStyle w:val="Compact"/>
      </w:pPr>
      <w:r>
        <w:rPr>
          <w:bCs/>
          <w:b/>
        </w:rPr>
        <w:t xml:space="preserve">Operational Tool:</w:t>
      </w:r>
      <w:r>
        <w:t xml:space="preserve"> </w:t>
      </w:r>
      <w:r>
        <w:t xml:space="preserve">A dynamic training module addressing emerging threats like e-commerce smuggling, co-developed with NCS Lagos command.</w:t>
      </w:r>
    </w:p>
    <w:p>
      <w:pPr>
        <w:numPr>
          <w:ilvl w:val="0"/>
          <w:numId w:val="1004"/>
        </w:numPr>
        <w:pStyle w:val="Compact"/>
      </w:pPr>
      <w:r>
        <w:rPr>
          <w:bCs/>
          <w:b/>
        </w:rPr>
        <w:t xml:space="preserve">Economic Impact:</w:t>
      </w:r>
      <w:r>
        <w:t xml:space="preserve"> </w:t>
      </w:r>
      <w:r>
        <w:t xml:space="preserve">Projected 22% revenue recovery within 18 months of implementing findings (based on World Bank impact models for similar reforms).</w:t>
      </w:r>
    </w:p>
    <w:p>
      <w:pPr>
        <w:numPr>
          <w:ilvl w:val="0"/>
          <w:numId w:val="1004"/>
        </w:numPr>
        <w:pStyle w:val="Compact"/>
      </w:pPr>
      <w:r>
        <w:rPr>
          <w:bCs/>
          <w:b/>
        </w:rPr>
        <w:t xml:space="preserve">Academic Rigor:</w:t>
      </w:r>
      <w:r>
        <w:t xml:space="preserve"> </w:t>
      </w:r>
      <w:r>
        <w:t xml:space="preserve">A novel theoretical lens combining institutional economics and behavioral science to explain officer conduct in resource-constrained port environments.</w:t>
      </w:r>
    </w:p>
    <w:p>
      <w:pPr>
        <w:pStyle w:val="FirstParagraph"/>
      </w:pPr>
      <w:r>
        <w:t xml:space="preserve">Crucially, this</w:t>
      </w:r>
      <w:r>
        <w:t xml:space="preserve"> </w:t>
      </w:r>
      <w:r>
        <w:rPr>
          <w:bCs/>
          <w:b/>
        </w:rPr>
        <w:t xml:space="preserve">Thesis Proposal</w:t>
      </w:r>
      <w:r>
        <w:t xml:space="preserve"> </w:t>
      </w:r>
      <w:r>
        <w:t xml:space="preserve">centers the lived experience of the Lagos-based</w:t>
      </w:r>
      <w:r>
        <w:t xml:space="preserve"> </w:t>
      </w:r>
      <w:r>
        <w:rPr>
          <w:bCs/>
          <w:b/>
        </w:rPr>
        <w:t xml:space="preserve">Customs Officer</w:t>
      </w:r>
      <w:r>
        <w:t xml:space="preserve">, recognizing them not as passive agents but as key stakeholders whose capabilities determine national economic outcomes.</w:t>
      </w:r>
    </w:p>
    <w:bookmarkEnd w:id="26"/>
    <w:bookmarkStart w:id="27" w:name="timeline-12-month-project"/>
    <w:p>
      <w:pPr>
        <w:pStyle w:val="Heading2"/>
      </w:pPr>
      <w:r>
        <w:t xml:space="preserve">8. Timeline (12-Month Project)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ethics approval; stakeholder mapping at NCS Lagos Headquarters.</w:t>
            </w:r>
          </w:p>
        </w:tc>
      </w:tr>
      <w:tr>
        <w:tc>
          <w:tcPr/>
          <w:p>
            <w:pPr>
              <w:pStyle w:val="Compact"/>
              <w:jc w:val="left"/>
            </w:pPr>
            <w:r>
              <w:t xml:space="preserve">4-6</w:t>
            </w:r>
          </w:p>
        </w:tc>
        <w:tc>
          <w:tcPr/>
          <w:p>
            <w:pPr>
              <w:pStyle w:val="Compact"/>
              <w:jc w:val="left"/>
            </w:pPr>
            <w:r>
              <w:t xml:space="preserve">Data collection: cargo records analysis; officer interviews (Lagos Apapa/Tin Can).</w:t>
            </w:r>
          </w:p>
        </w:tc>
      </w:tr>
      <w:tr>
        <w:tc>
          <w:tcPr/>
          <w:p>
            <w:pPr>
              <w:pStyle w:val="Compact"/>
              <w:jc w:val="left"/>
            </w:pPr>
            <w:r>
              <w:t xml:space="preserve">7-9</w:t>
            </w:r>
          </w:p>
        </w:tc>
        <w:tc>
          <w:tcPr/>
          <w:p>
            <w:pPr>
              <w:pStyle w:val="Compact"/>
              <w:jc w:val="left"/>
            </w:pPr>
            <w:r>
              <w:t xml:space="preserve">Field validation workshops with customs personnel; comparative analysis of Singapore/ Rotterdam models.</w:t>
            </w:r>
          </w:p>
        </w:tc>
      </w:tr>
      <w:tr>
        <w:tc>
          <w:tcPr/>
          <w:p>
            <w:pPr>
              <w:pStyle w:val="Compact"/>
              <w:jc w:val="left"/>
            </w:pPr>
            <w:r>
              <w:t xml:space="preserve">10-12</w:t>
            </w:r>
          </w:p>
        </w:tc>
        <w:tc>
          <w:tcPr/>
          <w:p>
            <w:pPr>
              <w:pStyle w:val="Compact"/>
              <w:jc w:val="left"/>
            </w:pPr>
            <w:r>
              <w:t xml:space="preserve">Drafting policy recommendations; finalizing the Lagos Customs Efficiency Framework.</w:t>
            </w:r>
          </w:p>
        </w:tc>
      </w:tr>
    </w:tbl>
    <w:bookmarkEnd w:id="27"/>
    <w:bookmarkStart w:id="28" w:name="conclusion"/>
    <w:p>
      <w:pPr>
        <w:pStyle w:val="Heading2"/>
      </w:pPr>
      <w:r>
        <w:t xml:space="preserve">9. Conclusion</w:t>
      </w:r>
    </w:p>
    <w:p>
      <w:pPr>
        <w:pStyle w:val="FirstParagraph"/>
      </w:pPr>
      <w:r>
        <w:t xml:space="preserve">The success of Nigeria's economic diversification agenda hinges on transforming the operations of its critical logistics infrastructure, particularly in Lagos. This</w:t>
      </w:r>
      <w:r>
        <w:t xml:space="preserve"> </w:t>
      </w:r>
      <w:r>
        <w:rPr>
          <w:bCs/>
          <w:b/>
        </w:rPr>
        <w:t xml:space="preserve">Thesis Proposal</w:t>
      </w:r>
      <w:r>
        <w:t xml:space="preserve"> </w:t>
      </w:r>
      <w:r>
        <w:t xml:space="preserve">establishes that optimizing the performance of a single</w:t>
      </w:r>
      <w:r>
        <w:t xml:space="preserve"> </w:t>
      </w:r>
      <w:r>
        <w:rPr>
          <w:bCs/>
          <w:b/>
        </w:rPr>
        <w:t xml:space="preserve">Customs Officer</w:t>
      </w:r>
      <w:r>
        <w:t xml:space="preserve"> </w:t>
      </w:r>
      <w:r>
        <w:t xml:space="preserve">in Lagos represents a high-leverage intervention for national revenue security. By grounding recommendations in ground-level realities—rather than abstract policy—to the unique pressures of Nigeria's busiest port city, this research will deliver actionable insights for the Nigerian Customs Service and inform broader African customs modernization efforts. The proposed work transcends academic inquiry; it is a practical roadmap to ensure that Lagos remains not just Nigeria's commercial engine, but a model of transparent and efficient customs governance in Africa. This</w:t>
      </w:r>
      <w:r>
        <w:t xml:space="preserve"> </w:t>
      </w:r>
      <w:r>
        <w:rPr>
          <w:bCs/>
          <w:b/>
        </w:rPr>
        <w:t xml:space="preserve">Thesis Proposal</w:t>
      </w:r>
      <w:r>
        <w:t xml:space="preserve"> </w:t>
      </w:r>
      <w:r>
        <w:t xml:space="preserve">thus directly addresses the urgent need for evidence-based reform at the forefront of Nigeria's trade frontier.</w:t>
      </w:r>
    </w:p>
    <w:bookmarkEnd w:id="28"/>
    <w:bookmarkStart w:id="29" w:name="references-selected"/>
    <w:p>
      <w:pPr>
        <w:pStyle w:val="Heading2"/>
      </w:pPr>
      <w:r>
        <w:t xml:space="preserve">References (Selected)</w:t>
      </w:r>
    </w:p>
    <w:p>
      <w:pPr>
        <w:numPr>
          <w:ilvl w:val="0"/>
          <w:numId w:val="1005"/>
        </w:numPr>
        <w:pStyle w:val="Compact"/>
      </w:pPr>
      <w:r>
        <w:t xml:space="preserve">Nigerian Customs Service. (2023). *Annual Revenue Report: Lagos Port Complex*. Abuja: Federal Ministry of Finance.</w:t>
      </w:r>
    </w:p>
    <w:p>
      <w:pPr>
        <w:numPr>
          <w:ilvl w:val="0"/>
          <w:numId w:val="1005"/>
        </w:numPr>
        <w:pStyle w:val="Compact"/>
      </w:pPr>
      <w:r>
        <w:t xml:space="preserve">Ogunyemi, S., &amp; Adekunle, T. (2022). "Corruption and Inefficiency in Nigerian Customs Administration." *African Journal of Public Administration*, 18(3), 45-67.</w:t>
      </w:r>
    </w:p>
    <w:p>
      <w:pPr>
        <w:numPr>
          <w:ilvl w:val="0"/>
          <w:numId w:val="1005"/>
        </w:numPr>
        <w:pStyle w:val="Compact"/>
      </w:pPr>
      <w:r>
        <w:t xml:space="preserve">World Bank. (2021). *Customs Modernization for Trade Facilitation: Lessons from Lagos*. Washington, DC: World Bank Group.</w:t>
      </w:r>
    </w:p>
    <w:p>
      <w:pPr>
        <w:numPr>
          <w:ilvl w:val="0"/>
          <w:numId w:val="1005"/>
        </w:numPr>
        <w:pStyle w:val="Compact"/>
      </w:pPr>
      <w:r>
        <w:t xml:space="preserve">Lagos Chamber of Commerce &amp; Industry. (2023). *Port Congestion Impact Study: Apapa and Tin Can Island*. Lagos: LCCI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Officer Performance in Nigeria Lagos</dc:title>
  <dc:creator/>
  <dc:language>en</dc:language>
  <cp:keywords/>
  <dcterms:created xsi:type="dcterms:W3CDTF">2026-07-23T07:11:04Z</dcterms:created>
  <dcterms:modified xsi:type="dcterms:W3CDTF">2026-07-23T07:11:04Z</dcterms:modified>
</cp:coreProperties>
</file>

<file path=docProps/custom.xml><?xml version="1.0" encoding="utf-8"?>
<Properties xmlns="http://schemas.openxmlformats.org/officeDocument/2006/custom-properties" xmlns:vt="http://schemas.openxmlformats.org/officeDocument/2006/docPropsVTypes"/>
</file>