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Customs</w:t>
      </w:r>
      <w:r>
        <w:t xml:space="preserve"> </w:t>
      </w:r>
      <w:r>
        <w:t xml:space="preserve">Operations</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Customs</w:t>
      </w:r>
      <w:r>
        <w:t xml:space="preserve"> </w:t>
      </w:r>
      <w:r>
        <w:t xml:space="preserve">Officer</w:t>
      </w:r>
      <w:r>
        <w:t xml:space="preserve"> </w:t>
      </w:r>
      <w:r>
        <w:t xml:space="preserve">Efficiency</w:t>
      </w:r>
      <w:r>
        <w:t xml:space="preserve"> </w:t>
      </w:r>
      <w:r>
        <w:t xml:space="preserve">and</w:t>
      </w:r>
      <w:r>
        <w:t xml:space="preserve"> </w:t>
      </w:r>
      <w:r>
        <w:t xml:space="preserve">Challenges</w:t>
      </w:r>
      <w:r>
        <w:t xml:space="preserve"> </w:t>
      </w:r>
      <w:r>
        <w:t xml:space="preserve">at</w:t>
      </w:r>
      <w:r>
        <w:t xml:space="preserve"> </w:t>
      </w:r>
      <w:r>
        <w:t xml:space="preserve">Karachi</w:t>
      </w:r>
      <w:r>
        <w:t xml:space="preserve"> </w:t>
      </w:r>
      <w:r>
        <w:t xml:space="preserve">Port,</w:t>
      </w:r>
      <w:r>
        <w:t xml:space="preserve"> </w:t>
      </w:r>
      <w:r>
        <w:t xml:space="preserve">Pakistan</w:t>
      </w:r>
    </w:p>
    <w:bookmarkStart w:id="27" w:name="Xf14482e00661cfb586a1d35b1c7da1a40ae283b"/>
    <w:p>
      <w:pPr>
        <w:pStyle w:val="Heading1"/>
      </w:pPr>
      <w:r>
        <w:t xml:space="preserve">Thesis Proposal: Enhancing Revenue Collection and Trade Facilitation Through Optimized Customs Officer Performance in Pakistan Karachi</w:t>
      </w:r>
    </w:p>
    <w:bookmarkStart w:id="20" w:name="introduction"/>
    <w:p>
      <w:pPr>
        <w:pStyle w:val="Heading2"/>
      </w:pPr>
      <w:r>
        <w:t xml:space="preserve">Introduction</w:t>
      </w:r>
    </w:p>
    <w:p>
      <w:pPr>
        <w:pStyle w:val="FirstParagraph"/>
      </w:pPr>
      <w:r>
        <w:t xml:space="preserve">The role of the</w:t>
      </w:r>
      <w:r>
        <w:t xml:space="preserve"> </w:t>
      </w:r>
      <w:r>
        <w:rPr>
          <w:bCs/>
          <w:b/>
        </w:rPr>
        <w:t xml:space="preserve">Customs Officer</w:t>
      </w:r>
      <w:r>
        <w:t xml:space="preserve"> </w:t>
      </w:r>
      <w:r>
        <w:t xml:space="preserve">is pivotal to the economic vitality of any nation, acting as a critical gatekeeper for trade, revenue generation, and national security. In Pakistan, where international trade underpins economic growth and development, effective customs operations are non-negotiable. Karachi stands at the epicenter of this system; it is not only Pakistan's largest city but also the primary gateway for approximately 90% of the country's foreign trade through the Port of Karachi (KPC). As such, understanding and optimizing the performance, challenges, and operational environment faced by</w:t>
      </w:r>
      <w:r>
        <w:t xml:space="preserve"> </w:t>
      </w:r>
      <w:r>
        <w:rPr>
          <w:bCs/>
          <w:b/>
        </w:rPr>
        <w:t xml:space="preserve">Customs Officer</w:t>
      </w:r>
      <w:r>
        <w:t xml:space="preserve">s within</w:t>
      </w:r>
      <w:r>
        <w:t xml:space="preserve"> </w:t>
      </w:r>
      <w:r>
        <w:rPr>
          <w:bCs/>
          <w:b/>
        </w:rPr>
        <w:t xml:space="preserve">Pakistan Karachi</w:t>
      </w:r>
      <w:r>
        <w:t xml:space="preserve">'s unique context is imperative. This thesis proposal outlines a comprehensive research project focused squarely on this critical nexus: the</w:t>
      </w:r>
      <w:r>
        <w:t xml:space="preserve"> </w:t>
      </w:r>
      <w:r>
        <w:rPr>
          <w:bCs/>
          <w:b/>
        </w:rPr>
        <w:t xml:space="preserve">Customs Officer</w:t>
      </w:r>
      <w:r>
        <w:t xml:space="preserve">, their daily realities, systemic constraints, and potential pathways for modernization within the Karachi port ecosystem.</w:t>
      </w:r>
    </w:p>
    <w:bookmarkEnd w:id="20"/>
    <w:bookmarkStart w:id="21" w:name="problem-statement"/>
    <w:p>
      <w:pPr>
        <w:pStyle w:val="Heading2"/>
      </w:pPr>
      <w:r>
        <w:t xml:space="preserve">Problem Statement</w:t>
      </w:r>
    </w:p>
    <w:p>
      <w:pPr>
        <w:pStyle w:val="FirstParagraph"/>
      </w:pPr>
      <w:r>
        <w:t xml:space="preserve">Pakistan's customs revenue collection remains significantly below its potential. Persistent challenges include lengthy clearance times at major ports like Karachi, susceptibility to smuggling networks (particularly along the coast and land borders adjacent to Karachi), inefficient manual processes, revenue leakages, and evolving non-tariff barriers. Crucially, these systemic issues are deeply intertwined with the operational capacity and effectiveness of frontline</w:t>
      </w:r>
      <w:r>
        <w:t xml:space="preserve"> </w:t>
      </w:r>
      <w:r>
        <w:rPr>
          <w:bCs/>
          <w:b/>
        </w:rPr>
        <w:t xml:space="preserve">Customs Officer</w:t>
      </w:r>
      <w:r>
        <w:t xml:space="preserve">s. Current data from the Federal Board of Revenue (FBR) indicates that delays at KPC cost businesses an estimated $500 million annually in lost productivity and increased logistics costs. These delays stem not only from infrastructure bottlenecks but also, significantly, from procedural inefficiencies, staff workload pressures, training gaps for</w:t>
      </w:r>
      <w:r>
        <w:t xml:space="preserve"> </w:t>
      </w:r>
      <w:r>
        <w:rPr>
          <w:bCs/>
          <w:b/>
        </w:rPr>
        <w:t xml:space="preserve">Customs Officer</w:t>
      </w:r>
      <w:r>
        <w:t xml:space="preserve">s managing complex trade regimes, and sometimes inadequate technological support within the Karachi customs offices. The inability to rapidly adapt to digital trade trends further hampers the</w:t>
      </w:r>
      <w:r>
        <w:t xml:space="preserve"> </w:t>
      </w:r>
      <w:r>
        <w:rPr>
          <w:bCs/>
          <w:b/>
        </w:rPr>
        <w:t xml:space="preserve">Customs Officer</w:t>
      </w:r>
      <w:r>
        <w:t xml:space="preserve">'s ability to fulfill their mandate effectively in</w:t>
      </w:r>
      <w:r>
        <w:t xml:space="preserve"> </w:t>
      </w:r>
      <w:r>
        <w:rPr>
          <w:bCs/>
          <w:b/>
        </w:rPr>
        <w:t xml:space="preserve">Pakistan Karachi</w:t>
      </w:r>
      <w:r>
        <w:t xml:space="preserve">.</w:t>
      </w:r>
    </w:p>
    <w:bookmarkEnd w:id="21"/>
    <w:bookmarkStart w:id="22" w:name="research-objectives"/>
    <w:p>
      <w:pPr>
        <w:pStyle w:val="Heading2"/>
      </w:pPr>
      <w:r>
        <w:t xml:space="preserve">Research Objectives</w:t>
      </w:r>
    </w:p>
    <w:p>
      <w:pPr>
        <w:pStyle w:val="FirstParagraph"/>
      </w:pPr>
      <w:r>
        <w:t xml:space="preserve">This thesis aims to conduct an in-depth analysis of the operational challenges, training needs, and performance metrics of Customs Officers specifically within Karachi's customs administration. The primary objectives are:</w:t>
      </w:r>
    </w:p>
    <w:p>
      <w:pPr>
        <w:numPr>
          <w:ilvl w:val="0"/>
          <w:numId w:val="1001"/>
        </w:numPr>
        <w:pStyle w:val="Compact"/>
      </w:pPr>
      <w:r>
        <w:t xml:space="preserve">To identify the most critical procedural, technological, and human resource constraints impacting the daily efficiency and effectiveness of a</w:t>
      </w:r>
      <w:r>
        <w:t xml:space="preserve"> </w:t>
      </w:r>
      <w:r>
        <w:rPr>
          <w:bCs/>
          <w:b/>
        </w:rPr>
        <w:t xml:space="preserve">Customs Officer</w:t>
      </w:r>
      <w:r>
        <w:t xml:space="preserve"> </w:t>
      </w:r>
      <w:r>
        <w:t xml:space="preserve">at key points of entry (POEs) in Karachi (e.g., Port Qasim, Karachi Customs House).</w:t>
      </w:r>
    </w:p>
    <w:p>
      <w:pPr>
        <w:numPr>
          <w:ilvl w:val="0"/>
          <w:numId w:val="1001"/>
        </w:numPr>
        <w:pStyle w:val="Compact"/>
      </w:pPr>
      <w:r>
        <w:t xml:space="preserve">To assess the adequacy of current training programs for</w:t>
      </w:r>
      <w:r>
        <w:t xml:space="preserve"> </w:t>
      </w:r>
      <w:r>
        <w:rPr>
          <w:bCs/>
          <w:b/>
        </w:rPr>
        <w:t xml:space="preserve">Customs Officer</w:t>
      </w:r>
      <w:r>
        <w:t xml:space="preserve">s in managing modern trade documentation, risk assessment systems (like the National Single Window), and emerging threats such as e-commerce smuggling.</w:t>
      </w:r>
    </w:p>
    <w:p>
      <w:pPr>
        <w:numPr>
          <w:ilvl w:val="0"/>
          <w:numId w:val="1001"/>
        </w:numPr>
        <w:pStyle w:val="Compact"/>
      </w:pPr>
      <w:r>
        <w:t xml:space="preserve">To evaluate the impact of existing digital tools (e.g., Customs Automated System - CAS) on clearance times and workload from the perspective of frontline</w:t>
      </w:r>
      <w:r>
        <w:t xml:space="preserve"> </w:t>
      </w:r>
      <w:r>
        <w:rPr>
          <w:bCs/>
          <w:b/>
        </w:rPr>
        <w:t xml:space="preserve">Customs Officer</w:t>
      </w:r>
      <w:r>
        <w:t xml:space="preserve">s in Karachi.</w:t>
      </w:r>
    </w:p>
    <w:p>
      <w:pPr>
        <w:numPr>
          <w:ilvl w:val="0"/>
          <w:numId w:val="1001"/>
        </w:numPr>
        <w:pStyle w:val="Compact"/>
      </w:pPr>
      <w:r>
        <w:t xml:space="preserve">To develop evidence-based, context-specific recommendations for policy reform and capacity building aimed at enhancing revenue collection, reducing trade facilitation bottlenecks, and strengthening national security through optimized Customs Officer performance within</w:t>
      </w:r>
      <w:r>
        <w:t xml:space="preserve"> </w:t>
      </w:r>
      <w:r>
        <w:rPr>
          <w:bCs/>
          <w:b/>
        </w:rPr>
        <w:t xml:space="preserve">Pakistan Karachi</w:t>
      </w:r>
      <w:r>
        <w:t xml:space="preserve">.</w:t>
      </w:r>
    </w:p>
    <w:bookmarkEnd w:id="22"/>
    <w:bookmarkStart w:id="23" w:name="methodology"/>
    <w:p>
      <w:pPr>
        <w:pStyle w:val="Heading2"/>
      </w:pPr>
      <w:r>
        <w:t xml:space="preserve">Methodology</w:t>
      </w:r>
    </w:p>
    <w:p>
      <w:pPr>
        <w:pStyle w:val="FirstParagraph"/>
      </w:pPr>
      <w:r>
        <w:t xml:space="preserve">The research will employ a mixed-methods approach to ensure robustness and practical relevance:</w:t>
      </w:r>
    </w:p>
    <w:p>
      <w:pPr>
        <w:numPr>
          <w:ilvl w:val="0"/>
          <w:numId w:val="1002"/>
        </w:numPr>
        <w:pStyle w:val="Compact"/>
      </w:pPr>
      <w:r>
        <w:rPr>
          <w:iCs/>
          <w:i/>
        </w:rPr>
        <w:t xml:space="preserve">Quantitative Analysis:</w:t>
      </w:r>
      <w:r>
        <w:t xml:space="preserve"> </w:t>
      </w:r>
      <w:r>
        <w:t xml:space="preserve">Collation and statistical analysis of FBR data on clearance times, revenue collection trends (broken down by port/region), and customs-related incidents over the past five years for Karachi. This will establish baseline performance metrics.</w:t>
      </w:r>
    </w:p>
    <w:p>
      <w:pPr>
        <w:numPr>
          <w:ilvl w:val="0"/>
          <w:numId w:val="1002"/>
        </w:numPr>
        <w:pStyle w:val="Compact"/>
      </w:pPr>
      <w:r>
        <w:rPr>
          <w:iCs/>
          <w:i/>
        </w:rPr>
        <w:t xml:space="preserve">Semi-Structured Interviews:</w:t>
      </w:r>
      <w:r>
        <w:t xml:space="preserve"> </w:t>
      </w:r>
      <w:r>
        <w:t xml:space="preserve">In-depth interviews with 25-30 frontline</w:t>
      </w:r>
      <w:r>
        <w:t xml:space="preserve"> </w:t>
      </w:r>
      <w:r>
        <w:rPr>
          <w:bCs/>
          <w:b/>
        </w:rPr>
        <w:t xml:space="preserve">Customs Officer</w:t>
      </w:r>
      <w:r>
        <w:t xml:space="preserve">s, supervisors, and managers across key Karachi customs units to gather qualitative insights on daily challenges, perceived training gaps, and technology usability.</w:t>
      </w:r>
    </w:p>
    <w:p>
      <w:pPr>
        <w:numPr>
          <w:ilvl w:val="0"/>
          <w:numId w:val="1002"/>
        </w:numPr>
        <w:pStyle w:val="Compact"/>
      </w:pPr>
      <w:r>
        <w:rPr>
          <w:iCs/>
          <w:i/>
        </w:rPr>
        <w:t xml:space="preserve">Surveys:</w:t>
      </w:r>
      <w:r>
        <w:t xml:space="preserve"> </w:t>
      </w:r>
      <w:r>
        <w:t xml:space="preserve">Structured surveys distributed to a larger sample (approx. 150) of</w:t>
      </w:r>
      <w:r>
        <w:t xml:space="preserve"> </w:t>
      </w:r>
      <w:r>
        <w:rPr>
          <w:bCs/>
          <w:b/>
        </w:rPr>
        <w:t xml:space="preserve">Customs Officer</w:t>
      </w:r>
      <w:r>
        <w:t xml:space="preserve">s in Karachi to quantify the prevalence and severity of identified challenges (e.g., workload stress, tech frustrations, training needs).</w:t>
      </w:r>
    </w:p>
    <w:p>
      <w:pPr>
        <w:numPr>
          <w:ilvl w:val="0"/>
          <w:numId w:val="1002"/>
        </w:numPr>
        <w:pStyle w:val="Compact"/>
      </w:pPr>
      <w:r>
        <w:rPr>
          <w:iCs/>
          <w:i/>
        </w:rPr>
        <w:t xml:space="preserve">Document Review:</w:t>
      </w:r>
      <w:r>
        <w:t xml:space="preserve"> </w:t>
      </w:r>
      <w:r>
        <w:t xml:space="preserve">Analysis of current FBR policies, training curricula for</w:t>
      </w:r>
      <w:r>
        <w:t xml:space="preserve"> </w:t>
      </w:r>
      <w:r>
        <w:rPr>
          <w:bCs/>
          <w:b/>
        </w:rPr>
        <w:t xml:space="preserve">Customs Officer</w:t>
      </w:r>
      <w:r>
        <w:t xml:space="preserve">s, digital implementation roadmaps (like National Trade Facilitation Strategy), and relevant international best practices applied to major port cities.</w:t>
      </w:r>
    </w:p>
    <w:bookmarkEnd w:id="23"/>
    <w:bookmarkStart w:id="24" w:name="significance-of-the-study"/>
    <w:p>
      <w:pPr>
        <w:pStyle w:val="Heading2"/>
      </w:pPr>
      <w:r>
        <w:t xml:space="preserve">Significance of the Study</w:t>
      </w:r>
    </w:p>
    <w:p>
      <w:pPr>
        <w:pStyle w:val="FirstParagraph"/>
      </w:pPr>
      <w:r>
        <w:t xml:space="preserve">This research holds substantial significance for multiple stakeholders within Pakistan's economic and administrative landscape:</w:t>
      </w:r>
    </w:p>
    <w:p>
      <w:pPr>
        <w:numPr>
          <w:ilvl w:val="0"/>
          <w:numId w:val="1003"/>
        </w:numPr>
        <w:pStyle w:val="Compact"/>
      </w:pPr>
      <w:r>
        <w:rPr>
          <w:bCs/>
          <w:b/>
        </w:rPr>
        <w:t xml:space="preserve">Pakistan's Economy:</w:t>
      </w:r>
      <w:r>
        <w:t xml:space="preserve"> </w:t>
      </w:r>
      <w:r>
        <w:t xml:space="preserve">Optimizing customs operations in Karachi directly translates to faster trade, reduced business costs, increased foreign exchange earnings through better revenue capture, and enhanced competitiveness for Pakistani exporters. This is crucial as Karachi fuels over 50% of Pakistan's GDP.</w:t>
      </w:r>
    </w:p>
    <w:p>
      <w:pPr>
        <w:numPr>
          <w:ilvl w:val="0"/>
          <w:numId w:val="1003"/>
        </w:numPr>
        <w:pStyle w:val="Compact"/>
      </w:pPr>
      <w:r>
        <w:rPr>
          <w:bCs/>
          <w:b/>
        </w:rPr>
        <w:t xml:space="preserve">Federal Board of Revenue (FBR):</w:t>
      </w:r>
      <w:r>
        <w:t xml:space="preserve"> </w:t>
      </w:r>
      <w:r>
        <w:t xml:space="preserve">The findings will provide actionable data to refine training modules, inform technology investment priorities (e.g., upgrading CAS interfaces, integrating AI for risk scoring), and develop targeted performance management systems specifically for the Karachi environment.</w:t>
      </w:r>
    </w:p>
    <w:p>
      <w:pPr>
        <w:numPr>
          <w:ilvl w:val="0"/>
          <w:numId w:val="1003"/>
        </w:numPr>
        <w:pStyle w:val="Compact"/>
      </w:pPr>
      <w:r>
        <w:rPr>
          <w:bCs/>
          <w:b/>
        </w:rPr>
        <w:t xml:space="preserve">Customs Officer Community:</w:t>
      </w:r>
      <w:r>
        <w:t xml:space="preserve"> </w:t>
      </w:r>
      <w:r>
        <w:t xml:space="preserve">By highlighting their specific challenges and needs, the study advocates for improved working conditions, relevant skill development, and recognition of their critical role as frontline defenders of national interests at Pakistan's busiest trade gateway.</w:t>
      </w:r>
    </w:p>
    <w:p>
      <w:pPr>
        <w:numPr>
          <w:ilvl w:val="0"/>
          <w:numId w:val="1003"/>
        </w:numPr>
        <w:pStyle w:val="Compact"/>
      </w:pPr>
      <w:r>
        <w:rPr>
          <w:bCs/>
          <w:b/>
        </w:rPr>
        <w:t xml:space="preserve">National Policy Development:</w:t>
      </w:r>
      <w:r>
        <w:t xml:space="preserve"> </w:t>
      </w:r>
      <w:r>
        <w:t xml:space="preserve">The proposed recommendations will contribute to more effective implementation of the National Customs Policy 2021-30 and the broader Trade Facilitation Action Plan, directly addressing a key gap in its execution within Karachi.</w:t>
      </w:r>
    </w:p>
    <w:bookmarkEnd w:id="24"/>
    <w:bookmarkStart w:id="25" w:name="expected-contribution"/>
    <w:p>
      <w:pPr>
        <w:pStyle w:val="Heading2"/>
      </w:pPr>
      <w:r>
        <w:t xml:space="preserve">Expected Contribution</w:t>
      </w:r>
    </w:p>
    <w:p>
      <w:pPr>
        <w:pStyle w:val="FirstParagraph"/>
      </w:pPr>
      <w:r>
        <w:t xml:space="preserve">This thesis is expected to make a significant academic contribution by providing one of the first comprehensive, ground-up studies focused specifically on the operational reality of the</w:t>
      </w:r>
      <w:r>
        <w:t xml:space="preserve"> </w:t>
      </w:r>
      <w:r>
        <w:rPr>
          <w:bCs/>
          <w:b/>
        </w:rPr>
        <w:t xml:space="preserve">Customs Officer</w:t>
      </w:r>
      <w:r>
        <w:t xml:space="preserve"> </w:t>
      </w:r>
      <w:r>
        <w:t xml:space="preserve">within Pakistan's most critical trade hub. It moves beyond theoretical discussions to offer practical, evidence-based solutions grounded in Karachi's unique socio-economic and logistical context. The proposed framework for assessing frontline customs officer performance will be valuable for policymakers and administrators across similar developing economies facing port congestion challenges. Furthermore, the study directly supports Pakistan's strategic goals of enhancing trade competitiveness, improving revenue mobilization (a critical need highlighted by IMF programs), and strengthening border security – all vital for sustainable development in</w:t>
      </w:r>
      <w:r>
        <w:t xml:space="preserve"> </w:t>
      </w:r>
      <w:r>
        <w:rPr>
          <w:bCs/>
          <w:b/>
        </w:rPr>
        <w:t xml:space="preserve">Pakistan Karachi</w:t>
      </w:r>
      <w:r>
        <w:t xml:space="preserve"> </w:t>
      </w:r>
      <w:r>
        <w:t xml:space="preserve">and nationwide.</w:t>
      </w:r>
    </w:p>
    <w:bookmarkEnd w:id="25"/>
    <w:bookmarkStart w:id="26" w:name="conclusion"/>
    <w:p>
      <w:pPr>
        <w:pStyle w:val="Heading2"/>
      </w:pPr>
      <w:r>
        <w:t xml:space="preserve">Conclusion</w:t>
      </w:r>
    </w:p>
    <w:p>
      <w:pPr>
        <w:pStyle w:val="FirstParagraph"/>
      </w:pPr>
      <w:r>
        <w:t xml:space="preserve">The success of Pakistan's trade-led economic growth hinges significantly on the efficiency of its customs infrastructure, particularly at the Port of Karachi. The performance and capacity of the</w:t>
      </w:r>
      <w:r>
        <w:t xml:space="preserve"> </w:t>
      </w:r>
      <w:r>
        <w:rPr>
          <w:bCs/>
          <w:b/>
        </w:rPr>
        <w:t xml:space="preserve">Customs Officer</w:t>
      </w:r>
      <w:r>
        <w:t xml:space="preserve"> </w:t>
      </w:r>
      <w:r>
        <w:t xml:space="preserve">are central to this equation. This Thesis Proposal outlines a necessary and timely investigation into the operational environment, challenges, and potential for optimization faced by Customs Officers within Pakistan Karachi. By meticulously examining this critical interface between policy, technology, personnel, and practice in Pakistan's economic heartland, this research aims to generate actionable knowledge that can drive tangible improvements in revenue collection efficiency, trade facilitation speed, and national security posture at the very core of Pakistan's international commerce – directly benefiting the city of Karachi and the nation as a whole. The findings will provide an essential foundation for modernizing customs operations in one of South Asia's busiest ports.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Customs Operations - A Study of Customs Officer Efficiency and Challenges at Karachi Port, Pakistan</dc:title>
  <dc:creator/>
  <cp:keywords/>
  <dcterms:created xsi:type="dcterms:W3CDTF">2025-12-10T01:22:23Z</dcterms:created>
  <dcterms:modified xsi:type="dcterms:W3CDTF">2025-12-10T01:22:23Z</dcterms:modified>
</cp:coreProperties>
</file>

<file path=docProps/custom.xml><?xml version="1.0" encoding="utf-8"?>
<Properties xmlns="http://schemas.openxmlformats.org/officeDocument/2006/custom-properties" xmlns:vt="http://schemas.openxmlformats.org/officeDocument/2006/docPropsVTypes"/>
</file>