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Efficiency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073c1b7f030f1f4b3b999123bcea2fba8ca0b51"/>
    <w:p>
      <w:pPr>
        <w:pStyle w:val="Heading1"/>
      </w:pPr>
      <w:r>
        <w:t xml:space="preserve">Thesis Proposal: Optimizing Operational Effectiveness of Customs Officers at the Port of Colombo, Sri Lanka</w:t>
      </w:r>
    </w:p>
    <w:bookmarkStart w:id="20" w:name="introduction"/>
    <w:p>
      <w:pPr>
        <w:pStyle w:val="Heading2"/>
      </w:pPr>
      <w:r>
        <w:t xml:space="preserve">Introduction</w:t>
      </w:r>
    </w:p>
    <w:p>
      <w:pPr>
        <w:pStyle w:val="FirstParagraph"/>
      </w:pPr>
      <w:r>
        <w:t xml:space="preserve">The strategic significance of the Port of Colombo as the primary gateway for Sri Lanka's international trade cannot be overstated. Handling over 90% of the nation's containerized cargo and serving as a pivotal node in global maritime routes, this port demands exceptional efficiency from its Customs Officers. As a critical component of Sri Lanka's economic infrastructure, the operational effectiveness of Customs Officers directly influences national revenue generation, trade facilitation, and border security. This Thesis Proposal outlines research into the contemporary challenges and opportunities facing Customs Officers within Sri Lanka Colombo, with the ultimate aim of proposing evidence-based enhancements to their workflows and decision-making frameworks. The study will be conducted under the framework of modern customs administration principles aligned with Sri Lanka's National Trade Facilitation Strategy.</w:t>
      </w:r>
    </w:p>
    <w:bookmarkEnd w:id="20"/>
    <w:bookmarkStart w:id="21" w:name="problem-statement"/>
    <w:p>
      <w:pPr>
        <w:pStyle w:val="Heading2"/>
      </w:pPr>
      <w:r>
        <w:t xml:space="preserve">Problem Statement</w:t>
      </w:r>
    </w:p>
    <w:p>
      <w:pPr>
        <w:pStyle w:val="FirstParagraph"/>
      </w:pPr>
      <w:r>
        <w:t xml:space="preserve">Despite Sri Lanka's ongoing efforts to streamline customs procedures, Customs Officers operating at the Port of Colombo face mounting pressures. The exponential growth in containerized trade volume (exceeding 7 million TEUs annually) coupled with evolving smuggling tactics and complex regulatory environments strains existing resources. Critical issues include: (1) excessive manual documentation processing leading to extended clearance times; (2) inconsistent risk assessment protocols resulting in both unnecessary delays for legitimate traders and potential revenue leakage; (3) limited integration of real-time data analytics tools within the Customs Officer's daily toolkit; and (4) the impact of economic volatility, such as the 2022 Sri Lanka crisis, on compliance behavior. These challenges directly impede Sri Lanka's competitiveness in global trade corridors and undermine the potential revenue contributions from Customs Officers to national fiscal health.</w:t>
      </w:r>
    </w:p>
    <w:bookmarkEnd w:id="21"/>
    <w:bookmarkStart w:id="22" w:name="literature-review"/>
    <w:p>
      <w:pPr>
        <w:pStyle w:val="Heading2"/>
      </w:pPr>
      <w:r>
        <w:t xml:space="preserve">Literature Review</w:t>
      </w:r>
    </w:p>
    <w:p>
      <w:pPr>
        <w:pStyle w:val="FirstParagraph"/>
      </w:pPr>
      <w:r>
        <w:t xml:space="preserve">Existing scholarship on customs administration globally emphasizes risk-based targeting and technology integration as key drivers of efficiency. Studies by the World Customs Organization (WCO) highlight that automated systems like the Single Administrative Document (SAD) and Automated System for Customs Data (ASYCUDA) significantly reduce processing times when effectively deployed. However, localized research within Sri Lanka, particularly focusing on Colombo's operational context, remains sparse. A 2020 SLED report acknowledged "inconsistencies in officer judgment" as a primary bottleneck but offered no systematic methodology for resolution. Recent academic work by Jayasinghe &amp; Fernando (2023) on Sri Lankan port logistics identified Customs Officers as the "single most critical human factor" in clearance efficiency, yet neglected to propose actionable interventions tailored to Colombo's unique congestion patterns and trade profile (primarily re-export of Indian goods, Asian raw materials, and imported consumer goods). This research gap necessitates a focused Thesis Proposal examining Customs Officer performance specifically within the Sri Lanka Colombo operational environment.</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of current workflow processes and time allocation for Customs Officers at the Colombo Port Trust (CPT) facilities.</w:t>
      </w:r>
    </w:p>
    <w:p>
      <w:pPr>
        <w:numPr>
          <w:ilvl w:val="0"/>
          <w:numId w:val="1001"/>
        </w:numPr>
        <w:pStyle w:val="Compact"/>
      </w:pPr>
      <w:r>
        <w:t xml:space="preserve">To identify and analyze specific procedural bottlenecks, documentation errors, and decision-making delays encountered by Customs Officers in Sri Lanka Colombo during routine clearance operations.</w:t>
      </w:r>
    </w:p>
    <w:p>
      <w:pPr>
        <w:numPr>
          <w:ilvl w:val="0"/>
          <w:numId w:val="1001"/>
        </w:numPr>
        <w:pStyle w:val="Compact"/>
      </w:pPr>
      <w:r>
        <w:t xml:space="preserve">To assess the perceived impact of existing digital tools (e.g., Sri Lanka Customs e-System) on the daily tasks and effectiveness of Customs Officers at Colombo Port.</w:t>
      </w:r>
    </w:p>
    <w:p>
      <w:pPr>
        <w:numPr>
          <w:ilvl w:val="0"/>
          <w:numId w:val="1001"/>
        </w:numPr>
        <w:pStyle w:val="Compact"/>
      </w:pPr>
      <w:r>
        <w:t xml:space="preserve">To evaluate the correlation between specific training modules, officer experience levels, and performance metrics (clearance time, revenue realization accuracy) within Colombo's customs environment.</w:t>
      </w:r>
    </w:p>
    <w:p>
      <w:pPr>
        <w:numPr>
          <w:ilvl w:val="0"/>
          <w:numId w:val="1001"/>
        </w:numPr>
        <w:pStyle w:val="Compact"/>
      </w:pPr>
      <w:r>
        <w:t xml:space="preserve">To develop a context-specific framework for enhancing risk assessment capabilities and operational efficiency of Customs Officers in Sri Lanka Colombo.</w:t>
      </w:r>
    </w:p>
    <w:bookmarkEnd w:id="23"/>
    <w:bookmarkStart w:id="24" w:name="methodology"/>
    <w:p>
      <w:pPr>
        <w:pStyle w:val="Heading2"/>
      </w:pPr>
      <w:r>
        <w:t xml:space="preserve">Methodology</w:t>
      </w:r>
    </w:p>
    <w:p>
      <w:pPr>
        <w:pStyle w:val="FirstParagraph"/>
      </w:pPr>
      <w:r>
        <w:t xml:space="preserve">This mixed-methods research will employ a triangulated approach centered on Sri Lanka Colombo:</w:t>
      </w:r>
    </w:p>
    <w:p>
      <w:pPr>
        <w:numPr>
          <w:ilvl w:val="0"/>
          <w:numId w:val="1002"/>
        </w:numPr>
        <w:pStyle w:val="Compact"/>
      </w:pPr>
      <w:r>
        <w:rPr>
          <w:bCs/>
          <w:b/>
        </w:rPr>
        <w:t xml:space="preserve">Quantitative Analysis:</w:t>
      </w:r>
      <w:r>
        <w:t xml:space="preserve"> </w:t>
      </w:r>
      <w:r>
        <w:t xml:space="preserve">Collection of anonymized clearance data (processing times, transaction volumes, risk flags) from SLED's Colombo Central Customs Office for Q1 2023-Q4 2024. Statistical analysis will identify patterns linked to officer performance and procedural stages.</w:t>
      </w:r>
    </w:p>
    <w:p>
      <w:pPr>
        <w:numPr>
          <w:ilvl w:val="0"/>
          <w:numId w:val="1002"/>
        </w:numPr>
        <w:pStyle w:val="Compact"/>
      </w:pPr>
      <w:r>
        <w:rPr>
          <w:bCs/>
          <w:b/>
        </w:rPr>
        <w:t xml:space="preserve">Qualitative Assessment:</w:t>
      </w:r>
      <w:r>
        <w:t xml:space="preserve"> </w:t>
      </w:r>
      <w:r>
        <w:t xml:space="preserve">Semi-structured interviews with 30+ Customs Officers (spanning entry-level to senior supervisory ranks) stationed at Colombo Port, alongside focus groups with key stakeholders (CPT officials, Trade Facilitation Committee representatives). Thematic analysis will uncover operational nuances specific to Colombo's context.</w:t>
      </w:r>
    </w:p>
    <w:p>
      <w:pPr>
        <w:numPr>
          <w:ilvl w:val="0"/>
          <w:numId w:val="1002"/>
        </w:numPr>
        <w:pStyle w:val="Compact"/>
      </w:pPr>
      <w:r>
        <w:rPr>
          <w:bCs/>
          <w:b/>
        </w:rPr>
        <w:t xml:space="preserve">Comparative Benchmarking:</w:t>
      </w:r>
      <w:r>
        <w:t xml:space="preserve"> </w:t>
      </w:r>
      <w:r>
        <w:t xml:space="preserve">Analysis of best practices from WCO-compliant ports (e.g., Singapore, Rotterdam) adapted to Sri Lanka Colombo's scale and resource constraints. Emphasis on "lessons learned" applicable to Customs Officer workflows.</w:t>
      </w:r>
    </w:p>
    <w:p>
      <w:pPr>
        <w:numPr>
          <w:ilvl w:val="0"/>
          <w:numId w:val="1002"/>
        </w:numPr>
        <w:pStyle w:val="Compact"/>
      </w:pPr>
      <w:r>
        <w:rPr>
          <w:bCs/>
          <w:b/>
        </w:rPr>
        <w:t xml:space="preserve">Prototype Development &amp; Simulation:</w:t>
      </w:r>
      <w:r>
        <w:t xml:space="preserve"> </w:t>
      </w:r>
      <w:r>
        <w:t xml:space="preserve">Based on findings, a proposed digital enhancement module for risk assessment will be drafted and validated through controlled simulations with selected Customs Officers in Colombo.</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actionable insights with direct relevance to the Sri Lanka Customs &amp; Excise Department (SLED) operations in Colombo. Key expected outcomes include:</w:t>
      </w:r>
    </w:p>
    <w:p>
      <w:pPr>
        <w:numPr>
          <w:ilvl w:val="0"/>
          <w:numId w:val="1003"/>
        </w:numPr>
        <w:pStyle w:val="Compact"/>
      </w:pPr>
      <w:r>
        <w:t xml:space="preserve">A validated, data-driven model for optimizing risk assessment prioritization used by Customs Officers at Colombo Port, reducing average clearance times by an estimated 15-20%.</w:t>
      </w:r>
    </w:p>
    <w:p>
      <w:pPr>
        <w:numPr>
          <w:ilvl w:val="0"/>
          <w:numId w:val="1003"/>
        </w:numPr>
        <w:pStyle w:val="Compact"/>
      </w:pPr>
      <w:r>
        <w:t xml:space="preserve">Clear recommendations for targeted training modules addressing specific gaps identified in the field (e.g., digital literacy, complex tariff classification), directly enhancing the capabilities of Customs Officers within Sri Lanka Colombo.</w:t>
      </w:r>
    </w:p>
    <w:p>
      <w:pPr>
        <w:numPr>
          <w:ilvl w:val="0"/>
          <w:numId w:val="1003"/>
        </w:numPr>
        <w:pStyle w:val="Compact"/>
      </w:pPr>
      <w:r>
        <w:t xml:space="preserve">A practical framework for integrating real-time data analytics into the daily decision-making process of Customs Officers, moving beyond current reactive approaches.</w:t>
      </w:r>
    </w:p>
    <w:p>
      <w:pPr>
        <w:numPr>
          <w:ilvl w:val="0"/>
          <w:numId w:val="1003"/>
        </w:numPr>
        <w:pStyle w:val="Compact"/>
      </w:pPr>
      <w:r>
        <w:t xml:space="preserve">Validation that tailored operational improvements can significantly increase revenue collection efficiency without compromising trade facilitation—a critical balance for Sri Lanka's economic recovery.</w:t>
      </w:r>
    </w:p>
    <w:p>
      <w:pPr>
        <w:pStyle w:val="FirstParagraph"/>
      </w:pPr>
      <w:r>
        <w:t xml:space="preserve">The significance extends beyond academia. Results will directly inform SLED's Digital Transformation Strategy implementation at Colombo, contributing to national goals of improving Sri Lanka's World Bank Ease of Doing Business ranking. Efficient Customs Officers in Colombo are fundamental to attracting foreign investment, reducing logistics costs for local exporters, and securing vital government revenue streams essential for Sri Lanka's development trajectory.</w:t>
      </w:r>
    </w:p>
    <w:bookmarkEnd w:id="25"/>
    <w:bookmarkStart w:id="26" w:name="conclusion"/>
    <w:p>
      <w:pPr>
        <w:pStyle w:val="Heading2"/>
      </w:pPr>
      <w:r>
        <w:t xml:space="preserve">Conclusion</w:t>
      </w:r>
    </w:p>
    <w:p>
      <w:pPr>
        <w:pStyle w:val="FirstParagraph"/>
      </w:pPr>
      <w:r>
        <w:t xml:space="preserve">The role of the Customs Officer in Sri Lanka Colombo transcends mere procedural compliance; it is a linchpin of national economic vitality. This Thesis Proposal presents a focused investigation into the operational realities faced by these frontline officers, recognizing their critical position at the intersection of trade, security, and revenue generation. By grounding this research within the specific logistical complexities and strategic importance of Colombo Port—the heartbeat of Sri Lanka's international trade—this study promises not just academic contribution but tangible solutions for enhancing customs administration effectiveness. The findings will provide SLED with evidence-based pathways to empower Customs Officers in Sri Lanka Colombo, ultimately fostering a more efficient, secure, and revenue-optimizing border management system vital for the nation's future prosperity. This research is not merely about improving processes; it is about securing a more prosperous economic foundation for Sri Lanka through its most critical customs frontline.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Efficiency of Customs Officers in Sri Lanka Colombo</dc:title>
  <dc:creator/>
  <dc:language>en</dc:language>
  <cp:keywords/>
  <dcterms:created xsi:type="dcterms:W3CDTF">2026-07-23T00:34:25Z</dcterms:created>
  <dcterms:modified xsi:type="dcterms:W3CDTF">2026-07-23T00:34:25Z</dcterms:modified>
</cp:coreProperties>
</file>

<file path=docProps/custom.xml><?xml version="1.0" encoding="utf-8"?>
<Properties xmlns="http://schemas.openxmlformats.org/officeDocument/2006/custom-properties" xmlns:vt="http://schemas.openxmlformats.org/officeDocument/2006/docPropsVTypes"/>
</file>