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317454c050161860ee5e79a194c96d9b3f7a494"/>
    <w:p>
      <w:pPr>
        <w:pStyle w:val="Heading1"/>
      </w:pPr>
      <w:r>
        <w:t xml:space="preserve">Thesis Proposal: Evolving Roles and Challenges of Customs Officers in United States Miami</w:t>
      </w:r>
    </w:p>
    <w:bookmarkStart w:id="20" w:name="abstract"/>
    <w:p>
      <w:pPr>
        <w:pStyle w:val="Heading2"/>
      </w:pPr>
      <w:r>
        <w:t xml:space="preserve">Abstract</w:t>
      </w:r>
    </w:p>
    <w:p>
      <w:pPr>
        <w:pStyle w:val="FirstParagraph"/>
      </w:pPr>
      <w:r>
        <w:t xml:space="preserve">This thesis proposal investigates the critical, multifaceted role of the Customs Officer within the United States Customs and Border Protection (CBP) Miami Field Office. Focusing specifically on the dynamic operational environment of Greater Miami—a port-of-entry handling over 30% of all U.S. international trade and a primary gateway for both legitimate commerce and illicit flows—this research addresses urgent gaps in understanding how modern Customs Officers navigate complex security, economic, and humanitarian challenges. The study employs mixed-methods field research within United States Miami to analyze operational protocols, technological integration, interagency coordination, and the psychological toll of high-stakes decision-making. Expected outcomes include evidence-based recommendations for enhancing officer training, resource allocation, and policy frameworks tailored to Miami's unique geopolitical position as a nexus of global trade and migration in the Americas.</w:t>
      </w:r>
    </w:p>
    <w:bookmarkEnd w:id="20"/>
    <w:bookmarkStart w:id="21" w:name="Xe623eaa1e0551c620e82324c4d07941bbb71ed6"/>
    <w:p>
      <w:pPr>
        <w:pStyle w:val="Heading2"/>
      </w:pPr>
      <w:r>
        <w:t xml:space="preserve">1. Introduction: The Strategic Imperative of Miami</w:t>
      </w:r>
    </w:p>
    <w:p>
      <w:pPr>
        <w:pStyle w:val="FirstParagraph"/>
      </w:pPr>
      <w:r>
        <w:t xml:space="preserve">The City of Miami stands as a pivotal operational hub within the United States Customs and Border Protection (CBP) network. As America’s busiest port for international air cargo, a leading gateway for cruise tourism, and the primary entry point for Caribbean trade flows, the Miami Field Office handles an estimated $17 billion in goods annually through PortMiami alone. This volume places unprecedented demands on every Customs Officer working within United States Miami. The convergence of high-value commercial imports (including pharmaceuticals and luxury goods), significant humanitarian migration corridors (particularly from Cuba, Haiti, and Venezuela), and sophisticated transnational criminal organizations utilizing maritime routes necessitates a specialized approach to customs enforcement that transcends traditional border security paradigms. This thesis directly addresses the evolving nature of the Customs Officer role in this high-stakes environment.</w:t>
      </w:r>
    </w:p>
    <w:bookmarkEnd w:id="21"/>
    <w:bookmarkStart w:id="22" w:name="problem-statement"/>
    <w:p>
      <w:pPr>
        <w:pStyle w:val="Heading2"/>
      </w:pPr>
      <w:r>
        <w:t xml:space="preserve">2. Problem Statement</w:t>
      </w:r>
    </w:p>
    <w:p>
      <w:pPr>
        <w:pStyle w:val="FirstParagraph"/>
      </w:pPr>
      <w:r>
        <w:t xml:space="preserve">Despite Miami’s strategic importance, contemporary challenges facing Customs Officers remain under-researched from a human-centric, operational perspective. Current CBP training often emphasizes procedural compliance over adaptive decision-making in fluid, high-pressure scenarios common to United States Miami—such as rapid response to interdicted vessels carrying narcotics or managing complex cargo manifests for multinational corporations. Furthermore, the psychological burden of constant vigilance against smuggling networks (evidenced by a 2023 CBP report citing a 15% increase in officer-reported stress levels in Miami compared to national averages) and balancing enforcement with humanitarian considerations lack comprehensive institutional understanding. This gap impedes effective resource deployment, officer retention, and the development of context-specific strategies essential for safeguarding both national security and Miami’s economic vitality.</w:t>
      </w:r>
    </w:p>
    <w:bookmarkEnd w:id="22"/>
    <w:bookmarkStart w:id="23" w:name="research-questions"/>
    <w:p>
      <w:pPr>
        <w:pStyle w:val="Heading2"/>
      </w:pPr>
      <w:r>
        <w:t xml:space="preserve">3. Research Questions</w:t>
      </w:r>
    </w:p>
    <w:p>
      <w:pPr>
        <w:pStyle w:val="FirstParagraph"/>
      </w:pPr>
      <w:r>
        <w:t xml:space="preserve">This thesis seeks to answer three core questions:</w:t>
      </w:r>
    </w:p>
    <w:p>
      <w:pPr>
        <w:numPr>
          <w:ilvl w:val="0"/>
          <w:numId w:val="1001"/>
        </w:numPr>
        <w:pStyle w:val="Compact"/>
      </w:pPr>
      <w:r>
        <w:t xml:space="preserve">How do Customs Officers in United States Miami perceive the evolving demands of their role, particularly concerning emerging threats (e.g., synthetic drugs, cyber-enabled smuggling) and interagency coordination with agencies like ICE and DHS?</w:t>
      </w:r>
    </w:p>
    <w:p>
      <w:pPr>
        <w:numPr>
          <w:ilvl w:val="0"/>
          <w:numId w:val="1001"/>
        </w:numPr>
        <w:pStyle w:val="Compact"/>
      </w:pPr>
      <w:r>
        <w:t xml:space="preserve">To what extent does current CBP technology deployment (e.g., AI-driven cargo scanning systems, biometric entry/exit tracking at MIA) enhance or complicate the daily workflow of Customs Officers in Miami, and where are critical gaps?</w:t>
      </w:r>
    </w:p>
    <w:p>
      <w:pPr>
        <w:numPr>
          <w:ilvl w:val="0"/>
          <w:numId w:val="1001"/>
        </w:numPr>
        <w:pStyle w:val="Compact"/>
      </w:pPr>
      <w:r>
        <w:t xml:space="preserve">What specific training interventions or procedural adaptations would most effectively support Customs Officers in United States Miami to manage operational stress while maintaining optimal compliance and security outcomes?</w:t>
      </w:r>
    </w:p>
    <w:bookmarkEnd w:id="23"/>
    <w:bookmarkStart w:id="24" w:name="literature-review"/>
    <w:p>
      <w:pPr>
        <w:pStyle w:val="Heading2"/>
      </w:pPr>
      <w:r>
        <w:t xml:space="preserve">4. Literature Review</w:t>
      </w:r>
    </w:p>
    <w:p>
      <w:pPr>
        <w:pStyle w:val="FirstParagraph"/>
      </w:pPr>
      <w:r>
        <w:t xml:space="preserve">Existing scholarship on CBP officers often focuses on national policy or large-scale infrastructure (e.g., border wall debates), neglecting granular, location-specific analyses of port-of-entry operations. Studies like those by the Center for Strategic and International Studies (CSIS, 2022) highlight Miami’s vulnerability to maritime smuggling but offer limited insights into frontline officer experiences. Similarly, criminological research on drug trafficking routes (e.g., U.S. Drug Enforcement Administration reports) details criminal tactics without examining the Customs Officer’s counter-strategy development process within Miami’s unique geography. This thesis bridges this gap by centering the Customs Officer—a critical yet understudied actor—as the primary subject of analysis within United States Miami, integrating insights from organizational psychology, border studies, and public administration.</w:t>
      </w:r>
    </w:p>
    <w:bookmarkEnd w:id="24"/>
    <w:bookmarkStart w:id="25" w:name="methodology"/>
    <w:p>
      <w:pPr>
        <w:pStyle w:val="Heading2"/>
      </w:pPr>
      <w:r>
        <w:t xml:space="preserve">5. Methodology</w:t>
      </w:r>
    </w:p>
    <w:p>
      <w:pPr>
        <w:pStyle w:val="FirstParagraph"/>
      </w:pPr>
      <w:r>
        <w:t xml:space="preserve">This qualitative study will employ a multi-phase approach centered in United States Miami:</w:t>
      </w:r>
    </w:p>
    <w:p>
      <w:pPr>
        <w:numPr>
          <w:ilvl w:val="0"/>
          <w:numId w:val="1002"/>
        </w:numPr>
        <w:pStyle w:val="Compact"/>
      </w:pPr>
      <w:r>
        <w:rPr>
          <w:bCs/>
          <w:b/>
        </w:rPr>
        <w:t xml:space="preserve">Phase 1 (Literature &amp; Policy Analysis):</w:t>
      </w:r>
      <w:r>
        <w:t xml:space="preserve"> </w:t>
      </w:r>
      <w:r>
        <w:t xml:space="preserve">Systematic review of CBP operational directives, Miami Field Office internal reports (where accessible), and relevant DHS strategic plans.</w:t>
      </w:r>
    </w:p>
    <w:p>
      <w:pPr>
        <w:numPr>
          <w:ilvl w:val="0"/>
          <w:numId w:val="1002"/>
        </w:numPr>
        <w:pStyle w:val="Compact"/>
      </w:pPr>
      <w:r>
        <w:rPr>
          <w:bCs/>
          <w:b/>
        </w:rPr>
        <w:t xml:space="preserve">Phase 2 (Field Research):</w:t>
      </w:r>
      <w:r>
        <w:t xml:space="preserve"> </w:t>
      </w:r>
      <w:r>
        <w:t xml:space="preserve">Semi-structured interviews with 25+ active Customs Officers across key Miami locations (PortMiami, MIA Airport, the Hialeah Enforcement Processing Center) and liaison officers from ICE and Coast Guard. Focus groups with supervisors will explore training efficacy.</w:t>
      </w:r>
    </w:p>
    <w:p>
      <w:pPr>
        <w:numPr>
          <w:ilvl w:val="0"/>
          <w:numId w:val="1002"/>
        </w:numPr>
        <w:pStyle w:val="Compact"/>
      </w:pPr>
      <w:r>
        <w:rPr>
          <w:bCs/>
          <w:b/>
        </w:rPr>
        <w:t xml:space="preserve">Phase 3 (Stakeholder Input):</w:t>
      </w:r>
      <w:r>
        <w:t xml:space="preserve"> </w:t>
      </w:r>
      <w:r>
        <w:t xml:space="preserve">Consultation with academic experts in border security at Florida International University (FIU), a leading research institution on U.S.-Caribbean dynamics.</w:t>
      </w:r>
    </w:p>
    <w:p>
      <w:pPr>
        <w:numPr>
          <w:ilvl w:val="0"/>
          <w:numId w:val="1002"/>
        </w:numPr>
        <w:pStyle w:val="Compact"/>
      </w:pPr>
      <w:r>
        <w:rPr>
          <w:bCs/>
          <w:b/>
        </w:rPr>
        <w:t xml:space="preserve">Data Analysis:</w:t>
      </w:r>
      <w:r>
        <w:t xml:space="preserve"> </w:t>
      </w:r>
      <w:r>
        <w:t xml:space="preserve">Thematic analysis of interview transcripts using NVivo, identifying recurring challenges, adaptive strategies, and recommendations.</w:t>
      </w:r>
    </w:p>
    <w:bookmarkEnd w:id="25"/>
    <w:bookmarkStart w:id="26" w:name="significance-and-expected-contributions"/>
    <w:p>
      <w:pPr>
        <w:pStyle w:val="Heading2"/>
      </w:pPr>
      <w:r>
        <w:t xml:space="preserve">6. Significance and Expected Contributions</w:t>
      </w:r>
    </w:p>
    <w:p>
      <w:pPr>
        <w:pStyle w:val="FirstParagraph"/>
      </w:pPr>
      <w:r>
        <w:t xml:space="preserve">This research holds significant practical value for the United States Miami ecosystem. For the CBP Miami Field Office, findings will directly inform targeted training modules addressing identified stressors and technology gaps—potentially improving officer retention, a critical issue in a high-turnover region. For policymakers at U.S. Customs and Border Protection headquarters, this work provides localized data to refine national protocols for similar ports-of-entry across the U.S., particularly those handling complex migration or trade flows. Crucially, it elevates the voice of the Customs Officer from a procedural actor to an essential strategic asset within United States Miami’s security architecture. The thesis will also contribute to academic discourse on frontline public service roles in high-risk urban environments.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Comprehensive literature review and IRB approval (Miami-based).</w:t>
      </w:r>
      <w:r>
        <w:br/>
      </w:r>
      <w:r>
        <w:rPr>
          <w:bCs/>
          <w:b/>
        </w:rPr>
        <w:t xml:space="preserve">Months 4-6:</w:t>
      </w:r>
      <w:r>
        <w:t xml:space="preserve"> </w:t>
      </w:r>
      <w:r>
        <w:t xml:space="preserve">Data collection: Interviews with Customs Officers and stakeholders across Miami.</w:t>
      </w:r>
      <w:r>
        <w:br/>
      </w:r>
      <w:r>
        <w:rPr>
          <w:bCs/>
          <w:b/>
        </w:rPr>
        <w:t xml:space="preserve">Months 7-9:</w:t>
      </w:r>
      <w:r>
        <w:t xml:space="preserve"> </w:t>
      </w:r>
      <w:r>
        <w:t xml:space="preserve">Data analysis, thematic coding, preliminary findings.</w:t>
      </w:r>
      <w:r>
        <w:br/>
      </w:r>
      <w:r>
        <w:rPr>
          <w:bCs/>
          <w:b/>
        </w:rPr>
        <w:t xml:space="preserve">Months 10-12:</w:t>
      </w:r>
      <w:r>
        <w:t xml:space="preserve"> </w:t>
      </w:r>
      <w:r>
        <w:t xml:space="preserve">Drafting thesis, policy recommendations, final submission.</w:t>
      </w:r>
    </w:p>
    <w:bookmarkEnd w:id="27"/>
    <w:bookmarkStart w:id="28" w:name="conclusion"/>
    <w:p>
      <w:pPr>
        <w:pStyle w:val="Heading2"/>
      </w:pPr>
      <w:r>
        <w:t xml:space="preserve">8. Conclusion</w:t>
      </w:r>
    </w:p>
    <w:p>
      <w:pPr>
        <w:pStyle w:val="FirstParagraph"/>
      </w:pPr>
      <w:r>
        <w:t xml:space="preserve">The role of the Customs Officer in United States Miami is not merely administrative but a dynamic linchpin in national security and economic resilience. This Thesis Proposal outlines a necessary investigation into the evolving operational reality faced by these officers—their challenges, adaptations, and needs—within one of the world’s most critical commercial and migratory crossroads. By grounding research firmly within the specific context of United States Miami, this thesis will generate actionable insights to empower Customs Officers, optimize CBP resource utilization at a vital gateway, and ultimately strengthen the security posture of a region that profoundly impacts both American interests and hemispheric stability. The findings promise tangible benefits for the officers themselves, their agencies, and the communities they serve within United States Miami.</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and Challenges of Customs Officers in United States Miami</dc:title>
  <dc:creator/>
  <dc:language>en</dc:language>
  <cp:keywords/>
  <dcterms:created xsi:type="dcterms:W3CDTF">2026-07-23T17:17:16Z</dcterms:created>
  <dcterms:modified xsi:type="dcterms:W3CDTF">2026-07-23T17:17:16Z</dcterms:modified>
</cp:coreProperties>
</file>

<file path=docProps/custom.xml><?xml version="1.0" encoding="utf-8"?>
<Properties xmlns="http://schemas.openxmlformats.org/officeDocument/2006/custom-properties" xmlns:vt="http://schemas.openxmlformats.org/officeDocument/2006/docPropsVTypes"/>
</file>