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Venezuela</w:t>
      </w:r>
      <w:r>
        <w:t xml:space="preserve"> </w:t>
      </w:r>
      <w:r>
        <w:t xml:space="preserve">Caracas</w:t>
      </w:r>
    </w:p>
    <w:bookmarkStart w:id="28" w:name="Xd841bde45d12df1d4f684080bc69dc08fcdda01"/>
    <w:p>
      <w:pPr>
        <w:pStyle w:val="Heading1"/>
      </w:pPr>
      <w:r>
        <w:t xml:space="preserve">Thesis Proposal: Strengthening the Operational Efficiency and Integrity of Customs Officers in Venezuela Caracas</w:t>
      </w:r>
    </w:p>
    <w:bookmarkStart w:id="20" w:name="introduction"/>
    <w:p>
      <w:pPr>
        <w:pStyle w:val="Heading2"/>
      </w:pPr>
      <w:r>
        <w:t xml:space="preserve">Introduction</w:t>
      </w:r>
    </w:p>
    <w:p>
      <w:pPr>
        <w:pStyle w:val="FirstParagraph"/>
      </w:pPr>
      <w:r>
        <w:t xml:space="preserve">This Thesis Proposal addresses a critical gap in the modernization and effectiveness of customs administration within Venezuela, with specific focus on the operational environment of Caracas, the nation's capital and economic nerve center. As the primary gateway for international trade flows into Venezuela, Caracas—particularly through key facilities like La Guaira Port and Simón Bolívar International Airport—faces unprecedented challenges in customs management. The role of the</w:t>
      </w:r>
      <w:r>
        <w:t xml:space="preserve"> </w:t>
      </w:r>
      <w:r>
        <w:rPr>
          <w:bCs/>
          <w:b/>
        </w:rPr>
        <w:t xml:space="preserve">Customs Officer</w:t>
      </w:r>
      <w:r>
        <w:t xml:space="preserve"> </w:t>
      </w:r>
      <w:r>
        <w:t xml:space="preserve">is pivotal yet increasingly strained by economic volatility, regulatory complexity, and systemic inefficiencies. This research seeks to examine how contemporary Customs Officers in Venezuela Caracas can be equipped to navigate these pressures while upholding national sovereignty, revenue collection integrity, and trade facilitation goals. The proposed study directly responds to the urgent need for evidence-based strategies tailored to the unique socio-economic landscape of Venezuela Caracas.</w:t>
      </w:r>
    </w:p>
    <w:bookmarkEnd w:id="20"/>
    <w:bookmarkStart w:id="21" w:name="problem-statement"/>
    <w:p>
      <w:pPr>
        <w:pStyle w:val="Heading2"/>
      </w:pPr>
      <w:r>
        <w:t xml:space="preserve">Problem Statement</w:t>
      </w:r>
    </w:p>
    <w:p>
      <w:pPr>
        <w:pStyle w:val="FirstParagraph"/>
      </w:pPr>
      <w:r>
        <w:t xml:space="preserve">Venezuela's economic crisis has severely impacted customs operations, leading to revenue shortfalls, increased smuggling, and degraded service delivery. In Caracas, the administrative hub for national customs policy implementation, Customs Officers routinely encounter outdated processes, insufficient technological infrastructure (e.g., legacy systems like SICAD), and resource constraints that hinder their ability to perform duties effectively. Corruption risks persist due to fragmented oversight mechanisms and high-stakes trade environments. Crucially, this undermines Venezuela's capacity to leverage its strategic position for economic recovery. The lack of comprehensive research on the daily challenges faced by Customs Officers in Caracas—particularly their need for specialized training, digital tools, and procedural clarity—represents a significant barrier to reform. This Thesis Proposal argues that without targeted interventions centered on the Customs Officer's role within Venezuela Caracas, progress in trade facilitation and fiscal accountability remains elusive.</w:t>
      </w:r>
    </w:p>
    <w:bookmarkEnd w:id="21"/>
    <w:bookmarkStart w:id="22" w:name="research-objectives"/>
    <w:p>
      <w:pPr>
        <w:pStyle w:val="Heading2"/>
      </w:pPr>
      <w:r>
        <w:t xml:space="preserve">Research Objectives</w:t>
      </w:r>
    </w:p>
    <w:p>
      <w:pPr>
        <w:numPr>
          <w:ilvl w:val="0"/>
          <w:numId w:val="1001"/>
        </w:numPr>
        <w:pStyle w:val="Compact"/>
      </w:pPr>
      <w:r>
        <w:t xml:space="preserve">To critically evaluate the operational challenges confronting Customs Officers in key Caracas-based customs offices (e.g., Direccion de Aduanas, Terminal de Carga de La Guaira).</w:t>
      </w:r>
    </w:p>
    <w:p>
      <w:pPr>
        <w:numPr>
          <w:ilvl w:val="0"/>
          <w:numId w:val="1001"/>
        </w:numPr>
        <w:pStyle w:val="Compact"/>
      </w:pPr>
      <w:r>
        <w:t xml:space="preserve">To assess the impact of Venezuela's economic policies and international sanctions on the daily tasks and integrity of Customs Officers.</w:t>
      </w:r>
    </w:p>
    <w:p>
      <w:pPr>
        <w:numPr>
          <w:ilvl w:val="0"/>
          <w:numId w:val="1001"/>
        </w:numPr>
        <w:pStyle w:val="Compact"/>
      </w:pPr>
      <w:r>
        <w:t xml:space="preserve">To identify specific training, technological, and procedural gaps affecting Customs Officer efficacy in Venezuela Caracas.</w:t>
      </w:r>
    </w:p>
    <w:p>
      <w:pPr>
        <w:numPr>
          <w:ilvl w:val="0"/>
          <w:numId w:val="1001"/>
        </w:numPr>
        <w:pStyle w:val="Compact"/>
      </w:pPr>
      <w:r>
        <w:t xml:space="preserve">To propose a framework for enhancing the professionalism, digital literacy, and anti-corruption resilience of Customs Officers within Caracas' customs ecosystem.</w:t>
      </w:r>
    </w:p>
    <w:bookmarkEnd w:id="22"/>
    <w:bookmarkStart w:id="23" w:name="research-questions"/>
    <w:p>
      <w:pPr>
        <w:pStyle w:val="Heading2"/>
      </w:pPr>
      <w:r>
        <w:t xml:space="preserve">Research Questions</w:t>
      </w:r>
    </w:p>
    <w:p>
      <w:pPr>
        <w:pStyle w:val="FirstParagraph"/>
      </w:pPr>
      <w:r>
        <w:t xml:space="preserve">This Thesis Proposal will be guided by the following key questions:</w:t>
      </w:r>
    </w:p>
    <w:p>
      <w:pPr>
        <w:numPr>
          <w:ilvl w:val="0"/>
          <w:numId w:val="1002"/>
        </w:numPr>
        <w:pStyle w:val="Compact"/>
      </w:pPr>
      <w:r>
        <w:t xml:space="preserve">How do economic sanctions and currency controls in Venezuela Caracas specifically complicate the duties of a Customs Officer?</w:t>
      </w:r>
    </w:p>
    <w:p>
      <w:pPr>
        <w:numPr>
          <w:ilvl w:val="0"/>
          <w:numId w:val="1002"/>
        </w:numPr>
        <w:pStyle w:val="Compact"/>
      </w:pPr>
      <w:r>
        <w:t xml:space="preserve">To what extent does inadequate technology infrastructure within Caracas customs facilities impede revenue collection and trade processing?</w:t>
      </w:r>
    </w:p>
    <w:p>
      <w:pPr>
        <w:numPr>
          <w:ilvl w:val="0"/>
          <w:numId w:val="1002"/>
        </w:numPr>
        <w:pStyle w:val="Compact"/>
      </w:pPr>
      <w:r>
        <w:t xml:space="preserve">What are the most frequent integrity risks faced by Customs Officers operating in Venezuela Caracas, and how do these risks correlate with systemic factors?</w:t>
      </w:r>
    </w:p>
    <w:p>
      <w:pPr>
        <w:numPr>
          <w:ilvl w:val="0"/>
          <w:numId w:val="1002"/>
        </w:numPr>
        <w:pStyle w:val="Compact"/>
      </w:pPr>
      <w:r>
        <w:t xml:space="preserve">How can targeted capacity-building programs for Customs Officers be designed to align with Venezuela's current customs modernization goals, particularly within Caracas?</w:t>
      </w:r>
    </w:p>
    <w:bookmarkEnd w:id="23"/>
    <w:bookmarkStart w:id="24" w:name="literature-review-key-gaps"/>
    <w:p>
      <w:pPr>
        <w:pStyle w:val="Heading2"/>
      </w:pPr>
      <w:r>
        <w:t xml:space="preserve">Literature Review (Key Gaps)</w:t>
      </w:r>
    </w:p>
    <w:p>
      <w:pPr>
        <w:pStyle w:val="FirstParagraph"/>
      </w:pPr>
      <w:r>
        <w:t xml:space="preserve">Existing literature on Venezuelan customs often focuses on macroeconomic impacts or political commentary, neglecting the frontline perspective of the Customs Officer. Studies by international bodies like WCO (World Customs Organization) and UNCTAD acknowledge Venezuela's challenges but offer limited context-specific analysis for Caracas. Crucially, there is a dearth of empirical research examining how individual Customs Officers navigate bureaucratic inertia, resource scarcity, and ethical pressures in Caracas. This Thesis Proposal bridges that gap by centering the Customs Officer’s lived experience as the unit of analysis within Venezuela Caracas—a context where trade flows are concentrated yet governance structures are highly vulnerable.</w:t>
      </w:r>
    </w:p>
    <w:bookmarkEnd w:id="24"/>
    <w:bookmarkStart w:id="25" w:name="methodology"/>
    <w:p>
      <w:pPr>
        <w:pStyle w:val="Heading2"/>
      </w:pPr>
      <w:r>
        <w:t xml:space="preserve">Methodology</w:t>
      </w:r>
    </w:p>
    <w:p>
      <w:pPr>
        <w:pStyle w:val="FirstParagraph"/>
      </w:pPr>
      <w:r>
        <w:t xml:space="preserve">This research employs a mixed-methods approach, combining qualitative and quantitative techniques to ensure depth and actionable insights for Venezuela Caracas:</w:t>
      </w:r>
    </w:p>
    <w:p>
      <w:pPr>
        <w:numPr>
          <w:ilvl w:val="0"/>
          <w:numId w:val="1003"/>
        </w:numPr>
        <w:pStyle w:val="Compact"/>
      </w:pPr>
      <w:r>
        <w:rPr>
          <w:bCs/>
          <w:b/>
        </w:rPr>
        <w:t xml:space="preserve">Qualitative Component:</w:t>
      </w:r>
      <w:r>
        <w:t xml:space="preserve"> </w:t>
      </w:r>
      <w:r>
        <w:t xml:space="preserve">In-depth interviews (n=30) with active Customs Officers across 5 major Caracas customs units, supplemented by focus groups with supervisory staff from the Dirección de Aduanas. Thematic analysis will identify recurring operational and ethical challenges.</w:t>
      </w:r>
    </w:p>
    <w:p>
      <w:pPr>
        <w:numPr>
          <w:ilvl w:val="0"/>
          <w:numId w:val="1003"/>
        </w:numPr>
        <w:pStyle w:val="Compact"/>
      </w:pPr>
      <w:r>
        <w:rPr>
          <w:bCs/>
          <w:b/>
        </w:rPr>
        <w:t xml:space="preserve">Quantitative Component:</w:t>
      </w:r>
      <w:r>
        <w:t xml:space="preserve"> </w:t>
      </w:r>
      <w:r>
        <w:t xml:space="preserve">Survey of 150 Customs Officers in Venezuela Caracas to measure perceptions of workflow efficiency, technology access, corruption exposure, and training needs using Likert-scale instruments.</w:t>
      </w:r>
    </w:p>
    <w:p>
      <w:pPr>
        <w:numPr>
          <w:ilvl w:val="0"/>
          <w:numId w:val="1003"/>
        </w:numPr>
        <w:pStyle w:val="Compact"/>
      </w:pPr>
      <w:r>
        <w:rPr>
          <w:bCs/>
          <w:b/>
        </w:rPr>
        <w:t xml:space="preserve">Data Triangulation:</w:t>
      </w:r>
      <w:r>
        <w:t xml:space="preserve"> </w:t>
      </w:r>
      <w:r>
        <w:t xml:space="preserve">Cross-referencing survey/interview findings with internal DGA performance reports (2019-2023) and analysis of key trade statistics from the National Institute of Statistics to contextualize officer experiences within national trends.</w:t>
      </w:r>
    </w:p>
    <w:bookmarkEnd w:id="25"/>
    <w:bookmarkStart w:id="26" w:name="significance-and-expected-contribution"/>
    <w:p>
      <w:pPr>
        <w:pStyle w:val="Heading2"/>
      </w:pPr>
      <w:r>
        <w:t xml:space="preserve">Significance and Expected Contribution</w:t>
      </w:r>
    </w:p>
    <w:p>
      <w:pPr>
        <w:pStyle w:val="FirstParagraph"/>
      </w:pPr>
      <w:r>
        <w:t xml:space="preserve">This Thesis Proposal delivers tangible value for Venezuela Caracas in three dimensions:</w:t>
      </w:r>
    </w:p>
    <w:p>
      <w:pPr>
        <w:numPr>
          <w:ilvl w:val="0"/>
          <w:numId w:val="1004"/>
        </w:numPr>
        <w:pStyle w:val="Compact"/>
      </w:pPr>
      <w:r>
        <w:rPr>
          <w:bCs/>
          <w:b/>
        </w:rPr>
        <w:t xml:space="preserve">Policy Impact:</w:t>
      </w:r>
      <w:r>
        <w:t xml:space="preserve"> </w:t>
      </w:r>
      <w:r>
        <w:t xml:space="preserve">Results will directly inform the Dirección de Aduanas’ strategy for modernization, offering evidence-based recommendations on resource allocation, technology adoption (e.g., AI-driven risk assessment tools), and anti-corruption protocols specifically designed for Caracas operations.</w:t>
      </w:r>
    </w:p>
    <w:p>
      <w:pPr>
        <w:numPr>
          <w:ilvl w:val="0"/>
          <w:numId w:val="1004"/>
        </w:numPr>
        <w:pStyle w:val="Compact"/>
      </w:pPr>
      <w:r>
        <w:rPr>
          <w:bCs/>
          <w:b/>
        </w:rPr>
        <w:t xml:space="preserve">Professional Development:</w:t>
      </w:r>
      <w:r>
        <w:t xml:space="preserve"> </w:t>
      </w:r>
      <w:r>
        <w:t xml:space="preserve">The study will establish a baseline for developing standardized training modules targeting Customs Officers in Venezuela Caracas, emphasizing digital skills, ethical decision-making, and crisis management under economic stress.</w:t>
      </w:r>
    </w:p>
    <w:p>
      <w:pPr>
        <w:numPr>
          <w:ilvl w:val="0"/>
          <w:numId w:val="1004"/>
        </w:numPr>
        <w:pStyle w:val="Compact"/>
      </w:pPr>
      <w:r>
        <w:rPr>
          <w:bCs/>
          <w:b/>
        </w:rPr>
        <w:t xml:space="preserve">National Economic Resilience:</w:t>
      </w:r>
      <w:r>
        <w:t xml:space="preserve"> </w:t>
      </w:r>
      <w:r>
        <w:t xml:space="preserve">By strengthening the effectiveness of Customs Officers—key guardians of Venezuela's trade frontier—the research contributes to building a more transparent revenue system. This is vital for Venezuela Caracas as the administrative center driving national customs policy, ultimately supporting broader economic stabilization efforts.</w:t>
      </w:r>
    </w:p>
    <w:bookmarkEnd w:id="26"/>
    <w:bookmarkStart w:id="27" w:name="conclusion"/>
    <w:p>
      <w:pPr>
        <w:pStyle w:val="Heading2"/>
      </w:pPr>
      <w:r>
        <w:t xml:space="preserve">Conclusion</w:t>
      </w:r>
    </w:p>
    <w:p>
      <w:pPr>
        <w:pStyle w:val="FirstParagraph"/>
      </w:pPr>
      <w:r>
        <w:t xml:space="preserve">The role of the Customs Officer in Venezuela Caracas is not merely administrative; it is foundational to the nation’s ability to manage international trade, secure revenue, and resist illicit flows during a period of profound crisis. This Thesis Proposal positions the Customs Officer as both a subject and catalyst for reform. Through rigorous examination of their operational realities within Caracas—the epicenter of Venezuela's customs governance—this research will generate actionable knowledge to empower these critical public servants. The outcomes promise not only improved efficiency at ports like La Guaira but also a stronger institutional foundation for Venezuela’s economic future. This Thesis Proposal stands ready to advance the professionalization of Customs Officers in Venezuela Caracas, ensuring their work serves as a pillar for sustainable national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Customs Officers in Venezuela Caracas</dc:title>
  <dc:creator/>
  <dc:language>en</dc:language>
  <cp:keywords/>
  <dcterms:created xsi:type="dcterms:W3CDTF">2026-07-21T10:34:41Z</dcterms:created>
  <dcterms:modified xsi:type="dcterms:W3CDTF">2026-07-21T10:34:41Z</dcterms:modified>
</cp:coreProperties>
</file>

<file path=docProps/custom.xml><?xml version="1.0" encoding="utf-8"?>
<Properties xmlns="http://schemas.openxmlformats.org/officeDocument/2006/custom-properties" xmlns:vt="http://schemas.openxmlformats.org/officeDocument/2006/docPropsVTypes"/>
</file>