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30" w:name="X77069cb6c525cb3239207cf9812659cbdcbb3f6"/>
    <w:p>
      <w:pPr>
        <w:pStyle w:val="Heading1"/>
      </w:pPr>
      <w:r>
        <w:t xml:space="preserve">Thesis Proposal: Advancing Data Science Applications for Sustainable Urban Development in Canada Vancouver</w:t>
      </w:r>
    </w:p>
    <w:bookmarkStart w:id="20" w:name="introduction"/>
    <w:p>
      <w:pPr>
        <w:pStyle w:val="Heading2"/>
      </w:pPr>
      <w:r>
        <w:t xml:space="preserve">1. Introduction</w:t>
      </w:r>
    </w:p>
    <w:p>
      <w:pPr>
        <w:pStyle w:val="FirstParagraph"/>
      </w:pPr>
      <w:r>
        <w:t xml:space="preserve">In the rapidly evolving landscape of data-driven decision-making, this Thesis Proposal outlines a critical research initiative for aspiring Data Scientists targeting opportunities within Canada's vibrant tech ecosystem, specifically Vancouver. As one of North America's most dynamic and environmentally conscious cities, Vancouver presents an unparalleled laboratory for developing scalable data science solutions that address urban sustainability challenges. This proposal establishes the foundation for a comprehensive thesis project designed to empower the next generation of Data Scientist professionals operating within Canada Vancouver's unique socio-technical context. The research will directly contribute to solving pressing municipal issues while positioning graduates as indispensable assets in Vancouver's burgeoning tech sector.</w:t>
      </w:r>
    </w:p>
    <w:bookmarkEnd w:id="20"/>
    <w:bookmarkStart w:id="21" w:name="context-and-motivation"/>
    <w:p>
      <w:pPr>
        <w:pStyle w:val="Heading2"/>
      </w:pPr>
      <w:r>
        <w:t xml:space="preserve">2. Context and Motivation</w:t>
      </w:r>
    </w:p>
    <w:p>
      <w:pPr>
        <w:pStyle w:val="FirstParagraph"/>
      </w:pPr>
      <w:r>
        <w:t xml:space="preserve">Canada Vancouver has emerged as a global leader in sustainable urban development, with ambitious targets like the Greenest City 2020 Action Plan and ongoing initiatives to achieve net-zero emissions by 2050. However, realizing these goals demands sophisticated data integration across transportation networks, energy systems, and housing infrastructure – domains where advanced data science expertise is indispensable. As a Data Scientist in Canada Vancouver, one must navigate complex datasets including real-time traffic sensors, weather patterns from Environment Canada's databases, and socio-economic indicators from Statistics Canada. This Thesis Proposal directly addresses the critical shortage of locally grounded data science talent capable of transforming Vancouver's urban challenges into actionable insights. The research will bridge academic theory with on-the-ground municipal applications, creating a model for how Data Scientist roles can catalyze sustainable city growth in Canada Vancouver.</w:t>
      </w:r>
    </w:p>
    <w:bookmarkEnd w:id="21"/>
    <w:bookmarkStart w:id="22" w:name="literature-review-and-gap-analysis"/>
    <w:p>
      <w:pPr>
        <w:pStyle w:val="Heading2"/>
      </w:pPr>
      <w:r>
        <w:t xml:space="preserve">3. Literature Review and Gap Analysis</w:t>
      </w:r>
    </w:p>
    <w:p>
      <w:pPr>
        <w:pStyle w:val="FirstParagraph"/>
      </w:pPr>
      <w:r>
        <w:t xml:space="preserve">Existing literature focuses primarily on generic data science frameworks (e.g., Chen et al., 2021) or regional case studies from Toronto or Montreal, overlooking Vancouver's distinctive geographic and cultural context. Recent works by the University of British Columbia's Urban Analytics Lab (2023) demonstrate promising applications in mobility analysis but lack integration with Vancouver-specific municipal data governance protocols. Crucially, there is no comprehensive thesis examining how a Data Scientist can optimize sustainability metrics through cross-departmental data fusion within Canada Vancouver's municipal infrastructure. This research gap represents an urgent need for context-aware methodologies that account for Vancouver's unique topography (mountains, coastlines), diverse population demographics, and provincial climate policies. Our Thesis Proposal will pioneer the integration of these elements into a robust data science framework.</w:t>
      </w:r>
    </w:p>
    <w:bookmarkEnd w:id="22"/>
    <w:bookmarkStart w:id="23" w:name="research-questions"/>
    <w:p>
      <w:pPr>
        <w:pStyle w:val="Heading2"/>
      </w:pPr>
      <w:r>
        <w:t xml:space="preserve">4. Research Questions</w:t>
      </w:r>
    </w:p>
    <w:p>
      <w:pPr>
        <w:numPr>
          <w:ilvl w:val="0"/>
          <w:numId w:val="1001"/>
        </w:numPr>
        <w:pStyle w:val="Compact"/>
      </w:pPr>
      <w:r>
        <w:t xml:space="preserve">How can machine learning models optimize public transit routing in Canada Vancouver by dynamically incorporating weather data from Environment Canada and real-time congestion feeds?</w:t>
      </w:r>
    </w:p>
    <w:p>
      <w:pPr>
        <w:numPr>
          <w:ilvl w:val="0"/>
          <w:numId w:val="1001"/>
        </w:numPr>
        <w:pStyle w:val="Compact"/>
      </w:pPr>
      <w:r>
        <w:t xml:space="preserve">What predictive analytics approaches can a Data Scientist employ to forecast energy demand patterns in Vancouver's high-density urban zones while aligning with BC Hydro's sustainability targets?</w:t>
      </w:r>
    </w:p>
    <w:p>
      <w:pPr>
        <w:numPr>
          <w:ilvl w:val="0"/>
          <w:numId w:val="1001"/>
        </w:numPr>
        <w:pStyle w:val="Compact"/>
      </w:pPr>
      <w:r>
        <w:t xml:space="preserve">How might natural language processing techniques analyze civic engagement data from Vancouver City Council meetings to identify community priorities for urban planning?</w:t>
      </w:r>
    </w:p>
    <w:bookmarkEnd w:id="23"/>
    <w:bookmarkStart w:id="24" w:name="methodology"/>
    <w:p>
      <w:pPr>
        <w:pStyle w:val="Heading2"/>
      </w:pPr>
      <w:r>
        <w:t xml:space="preserve">5. Methodology</w:t>
      </w:r>
    </w:p>
    <w:p>
      <w:pPr>
        <w:pStyle w:val="FirstParagraph"/>
      </w:pPr>
      <w:r>
        <w:t xml:space="preserve">This interdisciplinary Thesis Proposal employs a mixed-methods approach centered on Vancouver-specific data sources:</w:t>
      </w:r>
    </w:p>
    <w:p>
      <w:pPr>
        <w:numPr>
          <w:ilvl w:val="0"/>
          <w:numId w:val="1002"/>
        </w:numPr>
        <w:pStyle w:val="Compact"/>
      </w:pPr>
      <w:r>
        <w:rPr>
          <w:bCs/>
          <w:b/>
        </w:rPr>
        <w:t xml:space="preserve">Data Acquisition:</w:t>
      </w:r>
      <w:r>
        <w:t xml:space="preserve"> </w:t>
      </w:r>
      <w:r>
        <w:t xml:space="preserve">Partnering with the City of Vancouver's Open Data Portal, BC Hydro, and TransLink to access anonymized datasets on transportation flows (2019-2024), energy consumption patterns, and citizen feedback portals.</w:t>
      </w:r>
    </w:p>
    <w:p>
      <w:pPr>
        <w:numPr>
          <w:ilvl w:val="0"/>
          <w:numId w:val="1002"/>
        </w:numPr>
        <w:pStyle w:val="Compact"/>
      </w:pPr>
      <w:r>
        <w:rPr>
          <w:bCs/>
          <w:b/>
        </w:rPr>
        <w:t xml:space="preserve">Algorithmic Development:</w:t>
      </w:r>
      <w:r>
        <w:t xml:space="preserve"> </w:t>
      </w:r>
      <w:r>
        <w:t xml:space="preserve">Building ensemble models using Python (scikit-learn, TensorFlow) to correlate municipal data with environmental variables from Environment Canada's Vancouver weather stations.</w:t>
      </w:r>
    </w:p>
    <w:p>
      <w:pPr>
        <w:numPr>
          <w:ilvl w:val="0"/>
          <w:numId w:val="1002"/>
        </w:numPr>
        <w:pStyle w:val="Compact"/>
      </w:pPr>
      <w:r>
        <w:rPr>
          <w:bCs/>
          <w:b/>
        </w:rPr>
        <w:t xml:space="preserve">Civic Validation:</w:t>
      </w:r>
      <w:r>
        <w:t xml:space="preserve"> </w:t>
      </w:r>
      <w:r>
        <w:t xml:space="preserve">Collaborating with Vancouver Urban Planning Department staff for iterative model validation against real-world planning cycles.</w:t>
      </w:r>
    </w:p>
    <w:p>
      <w:pPr>
        <w:numPr>
          <w:ilvl w:val="0"/>
          <w:numId w:val="1002"/>
        </w:numPr>
        <w:pStyle w:val="Compact"/>
      </w:pPr>
      <w:r>
        <w:rPr>
          <w:bCs/>
          <w:b/>
        </w:rPr>
        <w:t xml:space="preserve">Ethical Framework:</w:t>
      </w:r>
      <w:r>
        <w:t xml:space="preserve"> </w:t>
      </w:r>
      <w:r>
        <w:t xml:space="preserve">Implementing Canadian federal privacy standards (PIPEDA) and BC's Digital Charter principles throughout the data lifecycle, ensuring responsible Data Scientist practices.</w:t>
      </w:r>
    </w:p>
    <w:bookmarkEnd w:id="24"/>
    <w:bookmarkStart w:id="25" w:name="expected-contributions"/>
    <w:p>
      <w:pPr>
        <w:pStyle w:val="Heading2"/>
      </w:pPr>
      <w:r>
        <w:t xml:space="preserve">6. Expected Contributions</w:t>
      </w:r>
    </w:p>
    <w:p>
      <w:pPr>
        <w:pStyle w:val="FirstParagraph"/>
      </w:pPr>
      <w:r>
        <w:t xml:space="preserve">This Thesis Proposal delivers threefold value for Canada Vancouver's data science ecosystem:</w:t>
      </w:r>
    </w:p>
    <w:p>
      <w:pPr>
        <w:numPr>
          <w:ilvl w:val="0"/>
          <w:numId w:val="1003"/>
        </w:numPr>
        <w:pStyle w:val="Compact"/>
      </w:pPr>
      <w:r>
        <w:rPr>
          <w:bCs/>
          <w:b/>
        </w:rPr>
        <w:t xml:space="preserve">Academic Contribution:</w:t>
      </w:r>
      <w:r>
        <w:t xml:space="preserve"> </w:t>
      </w:r>
      <w:r>
        <w:t xml:space="preserve">A novel framework for urban sustainability analytics that explicitly incorporates regional variables, filling the literature gap identified in Section 3. This establishes a replicable model for other Canadian cities.</w:t>
      </w:r>
    </w:p>
    <w:p>
      <w:pPr>
        <w:numPr>
          <w:ilvl w:val="0"/>
          <w:numId w:val="1003"/>
        </w:numPr>
        <w:pStyle w:val="Compact"/>
      </w:pPr>
      <w:r>
        <w:rPr>
          <w:bCs/>
          <w:b/>
        </w:rPr>
        <w:t xml:space="preserve">Professional Impact:</w:t>
      </w:r>
      <w:r>
        <w:t xml:space="preserve"> </w:t>
      </w:r>
      <w:r>
        <w:t xml:space="preserve">Graduates will emerge as highly specialized Data Scientist candidates with demonstrable Vancouver municipal project experience – directly addressing industry demand as noted by BC Tech Association's 2023 Talent Report (47% of tech firms cite local data science skills gap).</w:t>
      </w:r>
    </w:p>
    <w:p>
      <w:pPr>
        <w:numPr>
          <w:ilvl w:val="0"/>
          <w:numId w:val="1003"/>
        </w:numPr>
        <w:pStyle w:val="Compact"/>
      </w:pPr>
      <w:r>
        <w:rPr>
          <w:bCs/>
          <w:b/>
        </w:rPr>
        <w:t xml:space="preserve">Societal Value:</w:t>
      </w:r>
      <w:r>
        <w:t xml:space="preserve"> </w:t>
      </w:r>
      <w:r>
        <w:t xml:space="preserve">Quantifiable improvements to Vancouver's urban sustainability metrics, such as reducing public transit wait times through predictive routing or optimizing energy distribution to cut municipal carbon emissions by 5-8% annually.</w:t>
      </w:r>
    </w:p>
    <w:bookmarkEnd w:id="25"/>
    <w:bookmarkStart w:id="26" w:name="X3a65fa2eb42244dcaed1bc1ff19fdbbd8a2fc7f"/>
    <w:p>
      <w:pPr>
        <w:pStyle w:val="Heading2"/>
      </w:pPr>
      <w:r>
        <w:t xml:space="preserve">7. Alignment with Canada Vancouver's Strategic Priorities</w:t>
      </w:r>
    </w:p>
    <w:p>
      <w:pPr>
        <w:pStyle w:val="FirstParagraph"/>
      </w:pPr>
      <w:r>
        <w:t xml:space="preserve">Canada Vancouver has positioned data science as central to its Smart City Vision 2040. This Thesis Proposal directly supports three key municipal pillars:</w:t>
      </w:r>
    </w:p>
    <w:p>
      <w:pPr>
        <w:numPr>
          <w:ilvl w:val="0"/>
          <w:numId w:val="1004"/>
        </w:numPr>
        <w:pStyle w:val="Compact"/>
      </w:pPr>
      <w:r>
        <w:rPr>
          <w:bCs/>
          <w:b/>
        </w:rPr>
        <w:t xml:space="preserve">Sustainability:</w:t>
      </w:r>
      <w:r>
        <w:t xml:space="preserve"> </w:t>
      </w:r>
      <w:r>
        <w:t xml:space="preserve">Using data science to advance climate action plans through predictive energy and mobility analytics.</w:t>
      </w:r>
    </w:p>
    <w:p>
      <w:pPr>
        <w:numPr>
          <w:ilvl w:val="0"/>
          <w:numId w:val="1004"/>
        </w:numPr>
        <w:pStyle w:val="Compact"/>
      </w:pPr>
      <w:r>
        <w:rPr>
          <w:bCs/>
          <w:b/>
        </w:rPr>
        <w:t xml:space="preserve">Innovation Ecosystem:</w:t>
      </w:r>
      <w:r>
        <w:t xml:space="preserve"> </w:t>
      </w:r>
      <w:r>
        <w:t xml:space="preserve">Creating a talent pipeline for Vancouver's thriving tech cluster (home to 250+ tech companies including Hootsuite, Slack, and numerous startups).</w:t>
      </w:r>
    </w:p>
    <w:p>
      <w:pPr>
        <w:numPr>
          <w:ilvl w:val="0"/>
          <w:numId w:val="1004"/>
        </w:numPr>
        <w:pStyle w:val="Compact"/>
      </w:pPr>
      <w:r>
        <w:rPr>
          <w:bCs/>
          <w:b/>
        </w:rPr>
        <w:t xml:space="preserve">Inclusive Growth:</w:t>
      </w:r>
      <w:r>
        <w:t xml:space="preserve"> </w:t>
      </w:r>
      <w:r>
        <w:t xml:space="preserve">Ensuring data solutions address equity concerns through demographic analysis of service accessibility across Vancouver neighborhoods.</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Sourcing &amp; Ethical Approval</w:t>
      </w:r>
    </w:p>
    <w:p>
      <w:pPr>
        <w:pStyle w:val="BodyText"/>
      </w:pPr>
      <w:r>
        <w:t xml:space="preserve">Months 1-3</w:t>
      </w:r>
    </w:p>
    <w:p>
      <w:pPr>
        <w:pStyle w:val="BodyText"/>
      </w:pPr>
      <w:r>
        <w:t xml:space="preserve">Vancouver-specific dataset acquisition; PIPEDA-compliant data protocol approved by UBC Ethics Board</w:t>
      </w:r>
    </w:p>
    <w:p>
      <w:pPr>
        <w:pStyle w:val="BodyText"/>
      </w:pPr>
      <w:r>
        <w:t xml:space="preserve">Model Development &amp; Validation</w:t>
      </w:r>
    </w:p>
    <w:p>
      <w:pPr>
        <w:pStyle w:val="BodyText"/>
      </w:pPr>
      <w:r>
        <w:t xml:space="preserve">Months 4-8</w:t>
      </w:r>
    </w:p>
    <w:p>
      <w:pPr>
        <w:pStyle w:val="BodyText"/>
      </w:pPr>
      <w:r>
        <w:t xml:space="preserve">Predictive transit routing model; Energy demand forecasting tool with municipal validation report</w:t>
      </w:r>
    </w:p>
    <w:p>
      <w:pPr>
        <w:pStyle w:val="BodyText"/>
      </w:pPr>
      <w:r>
        <w:t xml:space="preserve">Societal Impact Assessment</w:t>
      </w:r>
    </w:p>
    <w:p>
      <w:pPr>
        <w:pStyle w:val="BodyText"/>
      </w:pPr>
      <w:r>
        <w:t xml:space="preserve">Months 9-10</w:t>
      </w:r>
    </w:p>
    <w:bookmarkEnd w:id="27"/>
    <w:bookmarkStart w:id="28" w:name="conclusion"/>
    <w:p>
      <w:pPr>
        <w:pStyle w:val="Heading2"/>
      </w:pPr>
      <w:r>
        <w:t xml:space="preserve">9. Conclusion</w:t>
      </w:r>
    </w:p>
    <w:p>
      <w:pPr>
        <w:pStyle w:val="FirstParagraph"/>
      </w:pPr>
      <w:r>
        <w:t xml:space="preserve">This Thesis Proposal establishes a clear roadmap for Data Scientist research that delivers immediate value to Canada Vancouver while preparing graduates for high-impact careers in the city's tech landscape. By focusing on actionable urban sustainability challenges with real municipal data, the project transcends theoretical academia to become an operational asset for Vancouver's growth. The integration of local context, ethical data practices, and cross-sector collaboration creates a differentiated thesis that directly addresses Canada Vancouver's talent needs and positions graduates as solution-oriented Data Scientist professionals ready to contribute from day one. As the city continues its journey toward becoming a global sustainability benchmark, this research will provide both the methodological framework and skilled personnel necessary for data-driven urban evolution – making it not merely an academic exercise but a strategic investment in Canada Vancouver's future.</w:t>
      </w:r>
    </w:p>
    <w:bookmarkEnd w:id="28"/>
    <w:bookmarkStart w:id="29" w:name="references-selected"/>
    <w:p>
      <w:pPr>
        <w:pStyle w:val="Heading2"/>
      </w:pPr>
      <w:r>
        <w:t xml:space="preserve">10. References (Selected)</w:t>
      </w:r>
    </w:p>
    <w:p>
      <w:pPr>
        <w:numPr>
          <w:ilvl w:val="0"/>
          <w:numId w:val="1005"/>
        </w:numPr>
        <w:pStyle w:val="Compact"/>
      </w:pPr>
      <w:r>
        <w:t xml:space="preserve">City of Vancouver. (2023). *Greenest City 2040 Implementation Plan*. Municipal Reports</w:t>
      </w:r>
    </w:p>
    <w:p>
      <w:pPr>
        <w:numPr>
          <w:ilvl w:val="0"/>
          <w:numId w:val="1005"/>
        </w:numPr>
        <w:pStyle w:val="Compact"/>
      </w:pPr>
      <w:r>
        <w:t xml:space="preserve">BC Tech Association. (2023). *Vancouver Tech Talent Report*. https://bctech.ca/talent-report</w:t>
      </w:r>
    </w:p>
    <w:p>
      <w:pPr>
        <w:numPr>
          <w:ilvl w:val="0"/>
          <w:numId w:val="1005"/>
        </w:numPr>
        <w:pStyle w:val="Compact"/>
      </w:pPr>
      <w:r>
        <w:t xml:space="preserve">UBC Urban Analytics Lab. (2023). *Data-Driven Mobility Analysis in Coastal Cities*. Journal of Urban Informatics.</w:t>
      </w:r>
    </w:p>
    <w:p>
      <w:pPr>
        <w:numPr>
          <w:ilvl w:val="0"/>
          <w:numId w:val="1005"/>
        </w:numPr>
        <w:pStyle w:val="Compact"/>
      </w:pPr>
      <w:r>
        <w:t xml:space="preserve">Environment Canada. (2024). *Vancouver Climate Data Archive*. https://climate.weather.gc.ca</w:t>
      </w:r>
    </w:p>
    <w:p>
      <w:pPr>
        <w:pStyle w:val="FirstParagraph"/>
      </w:pPr>
      <w:r>
        <w:rPr>
          <w:iCs/>
          <w:i/>
        </w:rPr>
        <w:t xml:space="preserve">This Thesis Proposal is designed to be executed within the academic framework of UBC Vancouver, leveraging partnerships with municipal agencies and aligning with British Columbia's provincial innovation strategy. It represents a targeted contribution to advancing the role of Data Scientist in Canada Vancouver's sustainable development trajectory.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Urban Development in Canada Vancouver</dc:title>
  <dc:creator/>
  <dc:language>en</dc:language>
  <cp:keywords/>
  <dcterms:created xsi:type="dcterms:W3CDTF">2026-04-21T19:54:18Z</dcterms:created>
  <dcterms:modified xsi:type="dcterms:W3CDTF">2026-04-21T19:54:18Z</dcterms:modified>
</cp:coreProperties>
</file>

<file path=docProps/custom.xml><?xml version="1.0" encoding="utf-8"?>
<Properties xmlns="http://schemas.openxmlformats.org/officeDocument/2006/custom-properties" xmlns:vt="http://schemas.openxmlformats.org/officeDocument/2006/docPropsVTypes"/>
</file>