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7f6036be185db9bcc2e2045d25a391786681b0"/>
    <w:p>
      <w:pPr>
        <w:pStyle w:val="Heading1"/>
      </w:pPr>
      <w:r>
        <w:t xml:space="preserve">Thesis Proposal: Leveraging Data Science for Socioeconomic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Africa's second-largest nation, faces profound socioeconomic challenges exacerbated by limited infrastructure, political instability, and fragmented data systems. With Kinshasa as its bustling capital—home to over 15 million people—the city represents a critical hub for national development yet suffers from acute data poverty. Current decision-making in DR Congo Kinshasa relies heavily on anecdotal evidence rather than robust analytics, resulting in inefficient resource allocation across healthcare, agriculture, urban planning, and humanitarian aid. This gap underscores the urgent need for a locally adapted Data Scientist workforce capable of transforming raw information into actionable insights. The proposed Thesis Proposal establishes a foundational framework for training and deploying Data Scientists who can address Kinshasa's unique complexities while contributing to national development goals.</w:t>
      </w:r>
    </w:p>
    <w:bookmarkEnd w:id="20"/>
    <w:bookmarkStart w:id="21" w:name="problem-statement"/>
    <w:p>
      <w:pPr>
        <w:pStyle w:val="Heading2"/>
      </w:pPr>
      <w:r>
        <w:t xml:space="preserve">2. Problem Statement</w:t>
      </w:r>
    </w:p>
    <w:p>
      <w:pPr>
        <w:pStyle w:val="FirstParagraph"/>
      </w:pPr>
      <w:r>
        <w:t xml:space="preserve">DR Congo Kinshasa operates with fragmented data ecosystems where public datasets remain siloed, outdated, or non-existent. Critical sectors like healthcare (with only 0.1 physicians per 10,000 people) and agriculture (which employs 75% of the population) lack predictive analytics to combat epidemics or optimize crop yields. For instance, during the recent Ebola outbreak in Equateur Province, delayed data processing hampered containment efforts by over two weeks. Without a trained Data Scientist cadre embedded within local institutions—such as Kinshasa’s National Institute for Statistics or community health programs—these challenges will persist. This Thesis Proposal directly addresses the absence of contextually relevant data science education and application frameworks tailored to DR Congo Kinshasa's linguistic, infrastructural, and cultural realities.</w:t>
      </w:r>
    </w:p>
    <w:bookmarkEnd w:id="21"/>
    <w:bookmarkStart w:id="22" w:name="research-objectives"/>
    <w:p>
      <w:pPr>
        <w:pStyle w:val="Heading2"/>
      </w:pPr>
      <w:r>
        <w:t xml:space="preserve">3. Research Objectives</w:t>
      </w:r>
    </w:p>
    <w:p>
      <w:pPr>
        <w:pStyle w:val="FirstParagraph"/>
      </w:pPr>
      <w:r>
        <w:t xml:space="preserve">The primary goal of this research is to develop a scalable model for training and deploying Data Scientists who can solve Kinshasa-specific problems. Specific objectives include:</w:t>
      </w:r>
    </w:p>
    <w:p>
      <w:pPr>
        <w:numPr>
          <w:ilvl w:val="0"/>
          <w:numId w:val="1001"/>
        </w:numPr>
        <w:pStyle w:val="Compact"/>
      </w:pPr>
      <w:r>
        <w:t xml:space="preserve">Conducting a comprehensive assessment of data availability, quality, and accessibility across key sectors in DR Congo Kinshasa.</w:t>
      </w:r>
    </w:p>
    <w:p>
      <w:pPr>
        <w:numPr>
          <w:ilvl w:val="0"/>
          <w:numId w:val="1001"/>
        </w:numPr>
        <w:pStyle w:val="Compact"/>
      </w:pPr>
      <w:r>
        <w:t xml:space="preserve">Designing an interdisciplinary curriculum for Data Scientist training that integrates Congolese contextual knowledge with technical skills (e.g., Python, machine learning, geospatial analysis).</w:t>
      </w:r>
    </w:p>
    <w:p>
      <w:pPr>
        <w:numPr>
          <w:ilvl w:val="0"/>
          <w:numId w:val="1001"/>
        </w:numPr>
        <w:pStyle w:val="Compact"/>
      </w:pPr>
      <w:r>
        <w:t xml:space="preserve">Developing pilot analytics solutions for high-impact use cases: predictive disease surveillance in Kinshasa’s informal settlements and optimizing agricultural supply chains for smallholder farmers.</w:t>
      </w:r>
    </w:p>
    <w:p>
      <w:pPr>
        <w:numPr>
          <w:ilvl w:val="0"/>
          <w:numId w:val="1001"/>
        </w:numPr>
        <w:pStyle w:val="Compact"/>
      </w:pPr>
      <w:r>
        <w:t xml:space="preserve">Evaluating the socioeconomic impact of these Data Scientist interventions through metrics like reduced public health response time and increased farmer income.</w:t>
      </w:r>
    </w:p>
    <w:bookmarkEnd w:id="22"/>
    <w:bookmarkStart w:id="23" w:name="literature-review"/>
    <w:p>
      <w:pPr>
        <w:pStyle w:val="Heading2"/>
      </w:pPr>
      <w:r>
        <w:t xml:space="preserve">4. Literature Review</w:t>
      </w:r>
    </w:p>
    <w:p>
      <w:pPr>
        <w:pStyle w:val="FirstParagraph"/>
      </w:pPr>
      <w:r>
        <w:t xml:space="preserve">While global data science literature emphasizes algorithms and scalability, few studies address low-resource settings like DR Congo Kinshasa. Research by the World Bank (2021) notes that African nations lose $50 billion annually due to poor data governance—yet this is rarely linked to localized training models. Similarly, initiatives like Kenya’s Data Science Africa focus on urban centers but ignore Congolese contexts. This Thesis Proposal bridges that gap by prioritizing Kinshasa’s realities: mobile-first data collection (92% of DRC citizens use basic phones), multilingual processing (French, Lingala, Swahili), and offline data analytics for limited connectivity. It builds on UNDP’s 2023 framework for "Data-Driven Development in Fragile States," adapting it to Kinshasa’s urban density and informal economy.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1-4):</w:t>
      </w:r>
      <w:r>
        <w:t xml:space="preserve"> </w:t>
      </w:r>
      <w:r>
        <w:t xml:space="preserve">Collaborate with Kinshasa-based institutions (e.g., University of Kinshasa, MSF) to audit data assets and identify priority sectors. Field surveys will map data gaps in health clinics and markets.</w:t>
      </w:r>
    </w:p>
    <w:p>
      <w:pPr>
        <w:numPr>
          <w:ilvl w:val="0"/>
          <w:numId w:val="1002"/>
        </w:numPr>
        <w:pStyle w:val="Compact"/>
      </w:pPr>
      <w:r>
        <w:rPr>
          <w:bCs/>
          <w:b/>
        </w:rPr>
        <w:t xml:space="preserve">Solution Development (Months 5-10):</w:t>
      </w:r>
      <w:r>
        <w:t xml:space="preserve"> </w:t>
      </w:r>
      <w:r>
        <w:t xml:space="preserve">Co-design a modular Data Scientist training program with local educators. Pilot projects include:</w:t>
      </w:r>
    </w:p>
    <w:p>
      <w:pPr>
        <w:numPr>
          <w:ilvl w:val="1"/>
          <w:numId w:val="1003"/>
        </w:numPr>
        <w:pStyle w:val="Compact"/>
      </w:pPr>
      <w:r>
        <w:t xml:space="preserve">A mobile-based early-warning system for cholera outbreaks using SMS data from community health workers.</w:t>
      </w:r>
    </w:p>
    <w:p>
      <w:pPr>
        <w:numPr>
          <w:ilvl w:val="1"/>
          <w:numId w:val="1003"/>
        </w:numPr>
        <w:pStyle w:val="Compact"/>
      </w:pPr>
      <w:r>
        <w:t xml:space="preserve">AI models predicting maize yield variations in Kinshasa’s peri-urban farms via satellite imagery and rainfall data.</w:t>
      </w:r>
    </w:p>
    <w:p>
      <w:pPr>
        <w:numPr>
          <w:ilvl w:val="0"/>
          <w:numId w:val="1002"/>
        </w:numPr>
        <w:pStyle w:val="Compact"/>
      </w:pPr>
      <w:r>
        <w:rPr>
          <w:bCs/>
          <w:b/>
        </w:rPr>
        <w:t xml:space="preserve">Impact Assessment (Months 11-18):</w:t>
      </w:r>
      <w:r>
        <w:t xml:space="preserve"> </w:t>
      </w:r>
      <w:r>
        <w:t xml:space="preserve">Measure outcomes through randomized controlled trials. Key indicators: reduction in disease outbreak duration, adoption rate of analytics tools by local agencies, and economic returns for farmers using Data Scientist-generated insights.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curriculum to train 50+ Data Scientists in Kinshasa by 2026—addressing the current deficit of zero formal data science programs in DRC. Second, two deployable analytics tools demonstrating immediate utility: one for optimizing vaccine distribution during health emergencies, another for connecting farmers to markets via dynamic pricing algorithms. Third, policy recommendations for integrating Data Scientist roles into DR Congo’s National Digital Strategy.</w:t>
      </w:r>
    </w:p>
    <w:p>
      <w:pPr>
        <w:pStyle w:val="BodyText"/>
      </w:pPr>
      <w:r>
        <w:t xml:space="preserve">The significance extends beyond Kinshasa: A successful model could be replicated across DRC’s 26 provinces and inspire similar initiatives in other fragile states. Crucially, this work empowers local ownership—ensuring Data Scientists in DR Congo Kinshasa design solutions *for* their communities, not imposed by external actors. This aligns with the African Union’s 2063 Agenda for "Data-Driven Transformation" while directly supporting Sustainable Development Goals 3 (Health), 9 (Industry/Innovation), and 11 (Sustainable Cities).</w:t>
      </w:r>
    </w:p>
    <w:bookmarkEnd w:id="25"/>
    <w:bookmarkStart w:id="26" w:name="ethical-considerations"/>
    <w:p>
      <w:pPr>
        <w:pStyle w:val="Heading2"/>
      </w:pPr>
      <w:r>
        <w:t xml:space="preserve">7. Ethical Considerations</w:t>
      </w:r>
    </w:p>
    <w:p>
      <w:pPr>
        <w:pStyle w:val="FirstParagraph"/>
      </w:pPr>
      <w:r>
        <w:t xml:space="preserve">Ethical data use is paramount in DR Congo Kinshasa, where trust in institutions remains fragile. The proposal mandates:</w:t>
      </w:r>
    </w:p>
    <w:p>
      <w:pPr>
        <w:numPr>
          <w:ilvl w:val="0"/>
          <w:numId w:val="1004"/>
        </w:numPr>
        <w:pStyle w:val="Compact"/>
      </w:pPr>
      <w:r>
        <w:t xml:space="preserve">Community consent protocols for all data collection (e.g., with community leaders in Kalamu district).</w:t>
      </w:r>
    </w:p>
    <w:p>
      <w:pPr>
        <w:numPr>
          <w:ilvl w:val="0"/>
          <w:numId w:val="1004"/>
        </w:numPr>
        <w:pStyle w:val="Compact"/>
      </w:pPr>
      <w:r>
        <w:t xml:space="preserve">Gender-inclusive recruitment targeting 40% women Data Scientists to address the digital gender gap.</w:t>
      </w:r>
    </w:p>
    <w:p>
      <w:pPr>
        <w:numPr>
          <w:ilvl w:val="0"/>
          <w:numId w:val="1004"/>
        </w:numPr>
        <w:pStyle w:val="Compact"/>
      </w:pPr>
      <w:r>
        <w:t xml:space="preserve">Data anonymization and storage on locally hosted servers to prevent exploitation by external entities.</w:t>
      </w:r>
    </w:p>
    <w:bookmarkEnd w:id="26"/>
    <w:bookmarkStart w:id="27" w:name="conclusion"/>
    <w:p>
      <w:pPr>
        <w:pStyle w:val="Heading2"/>
      </w:pPr>
      <w:r>
        <w:t xml:space="preserve">8. Conclusion</w:t>
      </w:r>
    </w:p>
    <w:p>
      <w:pPr>
        <w:pStyle w:val="FirstParagraph"/>
      </w:pPr>
      <w:r>
        <w:t xml:space="preserve">The proposed Thesis Proposal represents a strategic investment in DR Congo Kinshasa’s future. By establishing a pipeline for skilled Data Scientists who understand both technical analytics and Congolese realities, this research will catalyze evidence-based governance in Africa’s most populous francophone nation. It moves beyond theoretical data science to deliver tangible tools for Kinshasa’s 15 million residents—where every hour of delayed epidemic response costs lives, and every percentage point increase in agricultural efficiency lifts families from poverty. This is not merely an academic exercise; it is a vital step toward sovereignty in the digital age for DR Congo Kinshasa.</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Audit &amp; Stakeholder Engagement</w:t>
            </w:r>
          </w:p>
        </w:tc>
        <w:tc>
          <w:tcPr/>
          <w:p>
            <w:pPr>
              <w:pStyle w:val="Compact"/>
              <w:jc w:val="left"/>
            </w:pPr>
            <w:r>
              <w:t xml:space="preserve">4 months</w:t>
            </w:r>
          </w:p>
        </w:tc>
        <w:tc>
          <w:tcPr/>
          <w:p>
            <w:pPr>
              <w:pStyle w:val="Compact"/>
              <w:jc w:val="left"/>
            </w:pPr>
            <w:r>
              <w:t xml:space="preserve">Congolese Data Ecosystem Map, Institutional MOUs</w:t>
            </w:r>
          </w:p>
        </w:tc>
      </w:tr>
      <w:tr>
        <w:tc>
          <w:tcPr/>
          <w:p>
            <w:pPr>
              <w:pStyle w:val="Compact"/>
              <w:jc w:val="left"/>
            </w:pPr>
            <w:r>
              <w:t xml:space="preserve">Curriculum Design &amp; Pilot Training</w:t>
            </w:r>
          </w:p>
        </w:tc>
        <w:tc>
          <w:tcPr/>
          <w:p>
            <w:pPr>
              <w:pStyle w:val="Compact"/>
              <w:jc w:val="left"/>
            </w:pPr>
            <w:r>
              <w:t xml:space="preserve">8 months</w:t>
            </w:r>
          </w:p>
        </w:tc>
        <w:tc>
          <w:tcPr/>
          <w:p>
            <w:pPr>
              <w:pStyle w:val="Compact"/>
              <w:jc w:val="left"/>
            </w:pPr>
            <w:r>
              <w:t xml:space="preserve">Data Scientist Training Framework, 10 Trainees Certified</w:t>
            </w:r>
          </w:p>
        </w:tc>
      </w:tr>
      <w:tr>
        <w:tc>
          <w:tcPr/>
          <w:p>
            <w:pPr>
              <w:pStyle w:val="Compact"/>
              <w:jc w:val="left"/>
            </w:pPr>
            <w:r>
              <w:t xml:space="preserve">Solution Deployment &amp; Impact Measurement</w:t>
            </w:r>
          </w:p>
        </w:tc>
        <w:tc>
          <w:tcPr/>
          <w:p>
            <w:pPr>
              <w:pStyle w:val="Compact"/>
              <w:jc w:val="left"/>
            </w:pPr>
            <w:r>
              <w:t xml:space="preserve">6 months</w:t>
            </w:r>
          </w:p>
        </w:tc>
        <w:tc>
          <w:tcPr/>
          <w:p>
            <w:pPr>
              <w:pStyle w:val="Compact"/>
              <w:jc w:val="left"/>
            </w:pPr>
            <w:r>
              <w:t xml:space="preserve">Disease Surveillance Tool, Agricultural Analytics Model, Impact Report</w:t>
            </w:r>
          </w:p>
        </w:tc>
      </w:tr>
    </w:tbl>
    <w:bookmarkEnd w:id="28"/>
    <w:bookmarkStart w:id="29" w:name="references-selected"/>
    <w:p>
      <w:pPr>
        <w:pStyle w:val="Heading2"/>
      </w:pPr>
      <w:r>
        <w:t xml:space="preserve">References (Selected)</w:t>
      </w:r>
    </w:p>
    <w:p>
      <w:pPr>
        <w:numPr>
          <w:ilvl w:val="0"/>
          <w:numId w:val="1005"/>
        </w:numPr>
        <w:pStyle w:val="Compact"/>
      </w:pPr>
      <w:r>
        <w:rPr>
          <w:iCs/>
          <w:i/>
        </w:rPr>
        <w:t xml:space="preserve">World Bank. (2021). Africa’s Data Revolution: Unlocking Economic Potential.</w:t>
      </w:r>
    </w:p>
    <w:p>
      <w:pPr>
        <w:numPr>
          <w:ilvl w:val="0"/>
          <w:numId w:val="1005"/>
        </w:numPr>
        <w:pStyle w:val="Compact"/>
      </w:pPr>
      <w:r>
        <w:rPr>
          <w:iCs/>
          <w:i/>
        </w:rPr>
        <w:t xml:space="preserve">UNDP. (2023). Data-Driven Development in Fragile States: A Practical Guide.</w:t>
      </w:r>
    </w:p>
    <w:p>
      <w:pPr>
        <w:numPr>
          <w:ilvl w:val="0"/>
          <w:numId w:val="1005"/>
        </w:numPr>
        <w:pStyle w:val="Compact"/>
      </w:pPr>
      <w:r>
        <w:rPr>
          <w:iCs/>
          <w:i/>
        </w:rPr>
        <w:t xml:space="preserve">African Union. (2019). Digital Transformation Strategy for Africa 2063.</w:t>
      </w:r>
    </w:p>
    <w:p>
      <w:pPr>
        <w:pStyle w:val="FirstParagraph"/>
      </w:pPr>
      <w:r>
        <w:t xml:space="preserve">This Thesis Proposal commits to advancing the role of Data Scientist in DR Congo Kinshasa as a catalyst for equitable, data-driven progress. The success of this initiative will redefine how developing nations harness information for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DR Congo Kinshasa</dc:title>
  <dc:creator/>
  <dc:language>en</dc:language>
  <cp:keywords/>
  <dcterms:created xsi:type="dcterms:W3CDTF">2026-03-04T15:03:18Z</dcterms:created>
  <dcterms:modified xsi:type="dcterms:W3CDTF">2026-03-04T15:03:18Z</dcterms:modified>
</cp:coreProperties>
</file>

<file path=docProps/custom.xml><?xml version="1.0" encoding="utf-8"?>
<Properties xmlns="http://schemas.openxmlformats.org/officeDocument/2006/custom-properties" xmlns:vt="http://schemas.openxmlformats.org/officeDocument/2006/docPropsVTypes"/>
</file>