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Egypt</w:t>
      </w:r>
      <w:r>
        <w:t xml:space="preserve"> </w:t>
      </w:r>
      <w:r>
        <w:t xml:space="preserve">Cairo's</w:t>
      </w:r>
      <w:r>
        <w:t xml:space="preserve"> </w:t>
      </w:r>
      <w:r>
        <w:t xml:space="preserve">Digital</w:t>
      </w:r>
      <w:r>
        <w:t xml:space="preserve"> </w:t>
      </w:r>
      <w:r>
        <w:t xml:space="preserve">Transformation</w:t>
      </w:r>
    </w:p>
    <w:bookmarkStart w:id="26" w:name="X28539078a329615d53e25b4f793cb00fef1180f"/>
    <w:p>
      <w:pPr>
        <w:pStyle w:val="Heading1"/>
      </w:pPr>
      <w:r>
        <w:t xml:space="preserve">Thesis Proposal: Strategic Development and Integration of Data Scientists within Egypt Cairo's Emerging Digital Ecosystem</w:t>
      </w:r>
    </w:p>
    <w:bookmarkStart w:id="20" w:name="X6a994f3b78470c6596291120257b4f3c8a59d68"/>
    <w:p>
      <w:pPr>
        <w:pStyle w:val="Heading2"/>
      </w:pPr>
      <w:r>
        <w:t xml:space="preserve">1. Introduction: The Imperative for Localized Data Science Expertise in Cairo</w:t>
      </w:r>
    </w:p>
    <w:p>
      <w:pPr>
        <w:pStyle w:val="FirstParagraph"/>
      </w:pPr>
      <w:r>
        <w:t xml:space="preserve">The rapid digital transformation sweeping across Egypt, particularly within the vibrant economic hub of Cairo, has created an unprecedented demand for skilled</w:t>
      </w:r>
      <w:r>
        <w:t xml:space="preserve"> </w:t>
      </w:r>
      <w:r>
        <w:rPr>
          <w:bCs/>
          <w:b/>
        </w:rPr>
        <w:t xml:space="preserve">Data Scientist</w:t>
      </w:r>
      <w:r>
        <w:t xml:space="preserve"> </w:t>
      </w:r>
      <w:r>
        <w:t xml:space="preserve">professionals. As Egypt advances its national vision "Egypt Vision 2030" and invests heavily in digital infrastructure through initiatives like the National e-Government Strategy and the Digital Transformation Center (DTC) under the Ministry of Communications and Information Technology (MCIT), the strategic role of data-driven decision-making becomes paramount. However, a critical gap persists: while demand for</w:t>
      </w:r>
      <w:r>
        <w:t xml:space="preserve"> </w:t>
      </w:r>
      <w:r>
        <w:rPr>
          <w:bCs/>
          <w:b/>
        </w:rPr>
        <w:t xml:space="preserve">Data Scientist</w:t>
      </w:r>
      <w:r>
        <w:t xml:space="preserve"> </w:t>
      </w:r>
      <w:r>
        <w:t xml:space="preserve">talent surges across sectors in</w:t>
      </w:r>
      <w:r>
        <w:t xml:space="preserve"> </w:t>
      </w:r>
      <w:r>
        <w:rPr>
          <w:bCs/>
          <w:b/>
        </w:rPr>
        <w:t xml:space="preserve">Egypt Cairo</w:t>
      </w:r>
      <w:r>
        <w:t xml:space="preserve">—including finance, healthcare, smart city projects, agriculture, and government services—the local talent pipeline remains insufficient to meet this need. This Thesis Proposal addresses the urgent necessity to define and develop a sustainable framework for cultivating and integrating competent</w:t>
      </w:r>
      <w:r>
        <w:t xml:space="preserve"> </w:t>
      </w:r>
      <w:r>
        <w:rPr>
          <w:iCs/>
          <w:i/>
        </w:rPr>
        <w:t xml:space="preserve">Data Scientist</w:t>
      </w:r>
      <w:r>
        <w:t xml:space="preserve"> </w:t>
      </w:r>
      <w:r>
        <w:t xml:space="preserve">professionals specifically within the unique socio-economic and technological landscape of</w:t>
      </w:r>
      <w:r>
        <w:t xml:space="preserve"> </w:t>
      </w:r>
      <w:r>
        <w:rPr>
          <w:bCs/>
          <w:b/>
        </w:rPr>
        <w:t xml:space="preserve">Egypt Cairo</w:t>
      </w:r>
      <w:r>
        <w:t xml:space="preserve">. The core question guiding this research is:</w:t>
      </w:r>
      <w:r>
        <w:t xml:space="preserve"> </w:t>
      </w:r>
      <w:r>
        <w:rPr>
          <w:iCs/>
          <w:i/>
        </w:rPr>
        <w:t xml:space="preserve">How can Egypt Cairo establish an effective ecosystem for developing, deploying, and retaining skilled Data Scientists to maximize national digital transformation outcomes?</w:t>
      </w:r>
    </w:p>
    <w:bookmarkEnd w:id="20"/>
    <w:bookmarkStart w:id="21" w:name="X0ed9135774de48afced35918adc57fa5b276236"/>
    <w:p>
      <w:pPr>
        <w:pStyle w:val="Heading2"/>
      </w:pPr>
      <w:r>
        <w:t xml:space="preserve">2. Literature Review: Global Context vs. Local Reality in MENA</w:t>
      </w:r>
    </w:p>
    <w:p>
      <w:pPr>
        <w:pStyle w:val="FirstParagraph"/>
      </w:pPr>
      <w:r>
        <w:t xml:space="preserve">Existing literature extensively covers the global rise of data science roles, emphasizing technical skills (machine learning, statistics, programming) and business acumen (Fernández et al., 2019; Davenport &amp; Harris, 2017). However, research specifically addressing the contextual challenges of developing Data Science talent in emerging economies like Egypt is scarce. Studies on MENA regions highlight unique barriers: fragmented educational curricula lacking practical data science training (Al-Sabah et al., 2021), brain drain to Western markets, and a misalignment between academic outputs and industry needs (ITIDA, 2022). While Cairo hosts a growing tech startup scene and universities like AUC, ZU, and CU are introducing relevant programs, there is no comprehensive study mapping the *specific* skills gaps for Data Scientists operating within Cairo's distinct regulatory environment (e.g., data privacy laws under the Personal Data Protection Law), local data quality issues (often characterized by fragmentation and inconsistency in public sector datasets), and cultural context of business decision-making. This Thesis Proposal directly fills this critical research void, focusing on</w:t>
      </w:r>
      <w:r>
        <w:t xml:space="preserve"> </w:t>
      </w:r>
      <w:r>
        <w:rPr>
          <w:bCs/>
          <w:b/>
        </w:rPr>
        <w:t xml:space="preserve">Egypt Cairo</w:t>
      </w:r>
      <w:r>
        <w:t xml:space="preserve"> </w:t>
      </w:r>
      <w:r>
        <w:t xml:space="preserve">as the essential case study.</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the Current Demand:</w:t>
      </w:r>
      <w:r>
        <w:t xml:space="preserve"> </w:t>
      </w:r>
      <w:r>
        <w:t xml:space="preserve">Systematically analyze job market requirements for Data Scientists across key sectors (government agencies, banking, healthcare, tech startups) in Cairo through surveys and interviews with HR managers and hiring leads.</w:t>
      </w:r>
    </w:p>
    <w:p>
      <w:pPr>
        <w:numPr>
          <w:ilvl w:val="0"/>
          <w:numId w:val="1001"/>
        </w:numPr>
        <w:pStyle w:val="Compact"/>
      </w:pPr>
      <w:r>
        <w:rPr>
          <w:bCs/>
          <w:b/>
        </w:rPr>
        <w:t xml:space="preserve">To Identify Critical Skill Gaps:</w:t>
      </w:r>
      <w:r>
        <w:t xml:space="preserve"> </w:t>
      </w:r>
      <w:r>
        <w:t xml:space="preserve">Assess the disconnect between current academic programs in Cairo universities (e.g., Computer Science, Statistics departments) and the practical skills required for real-world Data Scientist roles within the Egyptian context.</w:t>
      </w:r>
    </w:p>
    <w:p>
      <w:pPr>
        <w:numPr>
          <w:ilvl w:val="0"/>
          <w:numId w:val="1001"/>
        </w:numPr>
        <w:pStyle w:val="Compact"/>
      </w:pPr>
      <w:r>
        <w:rPr>
          <w:bCs/>
          <w:b/>
        </w:rPr>
        <w:t xml:space="preserve">To Evaluate Existing Ecosystems:</w:t>
      </w:r>
      <w:r>
        <w:t xml:space="preserve"> </w:t>
      </w:r>
      <w:r>
        <w:t xml:space="preserve">Critically examine current initiatives (e.g., ITIDA training programs, university-industry partnerships, bootcamps) aimed at developing Data Science talent in Cairo, evaluating their effectiveness and scalability.</w:t>
      </w:r>
    </w:p>
    <w:p>
      <w:pPr>
        <w:numPr>
          <w:ilvl w:val="0"/>
          <w:numId w:val="1001"/>
        </w:numPr>
        <w:pStyle w:val="Compact"/>
      </w:pPr>
      <w:r>
        <w:rPr>
          <w:bCs/>
          <w:b/>
        </w:rPr>
        <w:t xml:space="preserve">To Propose a Contextualized Framework:</w:t>
      </w:r>
      <w:r>
        <w:t xml:space="preserve"> </w:t>
      </w:r>
      <w:r>
        <w:t xml:space="preserve">Develop and propose a practical, scalable framework for building a sustainable local pipeline of competent Data Scientists tailored to the needs of Egypt Cairo's digital economy.</w:t>
      </w:r>
    </w:p>
    <w:bookmarkEnd w:id="22"/>
    <w:bookmarkStart w:id="23" w:name="Xf8e877a891aaa727bf9902b1a96667d9fa78a6f"/>
    <w:p>
      <w:pPr>
        <w:pStyle w:val="Heading2"/>
      </w:pPr>
      <w:r>
        <w:t xml:space="preserve">4. Methodology: Mixed-Methods Approach for Cairo-Specific Insights</w:t>
      </w:r>
    </w:p>
    <w:p>
      <w:pPr>
        <w:pStyle w:val="FirstParagraph"/>
      </w:pPr>
      <w:r>
        <w:t xml:space="preserve">This research employs a sequential mixed-methods design to ensure validity and contextual relevance:</w:t>
      </w:r>
    </w:p>
    <w:p>
      <w:pPr>
        <w:numPr>
          <w:ilvl w:val="0"/>
          <w:numId w:val="1002"/>
        </w:numPr>
        <w:pStyle w:val="Compact"/>
      </w:pPr>
      <w:r>
        <w:rPr>
          <w:bCs/>
          <w:b/>
        </w:rPr>
        <w:t xml:space="preserve">Phase 1 (Quantitative):</w:t>
      </w:r>
      <w:r>
        <w:t xml:space="preserve"> </w:t>
      </w:r>
      <w:r>
        <w:t xml:space="preserve">Online survey distributed to 200+ hiring managers/HR heads at companies and government entities in Cairo. Focus: Current roles, required skills (technical &amp; soft), perceived gaps, recruitment challenges.</w:t>
      </w:r>
    </w:p>
    <w:p>
      <w:pPr>
        <w:numPr>
          <w:ilvl w:val="0"/>
          <w:numId w:val="1002"/>
        </w:numPr>
        <w:pStyle w:val="Compact"/>
      </w:pPr>
      <w:r>
        <w:rPr>
          <w:bCs/>
          <w:b/>
        </w:rPr>
        <w:t xml:space="preserve">Phase 2 (Qualitative):</w:t>
      </w:r>
      <w:r>
        <w:t xml:space="preserve"> </w:t>
      </w:r>
      <w:r>
        <w:t xml:space="preserve">In-depth semi-structured interviews with 30+ key stakeholders: Data Scientists currently working in Cairo, university professors leading data-related programs, representatives from MCIT/ITIDA, and startup founders. Focus: Deep dive into skill challenges, cultural fit within Egyptian business practices, retention issues.</w:t>
      </w:r>
    </w:p>
    <w:p>
      <w:pPr>
        <w:numPr>
          <w:ilvl w:val="0"/>
          <w:numId w:val="1002"/>
        </w:numPr>
        <w:pStyle w:val="Compact"/>
      </w:pPr>
      <w:r>
        <w:rPr>
          <w:bCs/>
          <w:b/>
        </w:rPr>
        <w:t xml:space="preserve">Phase 3 (Synthesis &amp; Framework Development):</w:t>
      </w:r>
      <w:r>
        <w:t xml:space="preserve"> </w:t>
      </w:r>
      <w:r>
        <w:t xml:space="preserve">Analysis of survey data (SPSS) and interview transcripts (thematic analysis). Cross-referencing findings with existing literature on MENA talent development. Co-creation workshop with stakeholders to refine the proposed framework.</w:t>
      </w:r>
    </w:p>
    <w:p>
      <w:pPr>
        <w:pStyle w:val="FirstParagraph"/>
      </w:pPr>
      <w:r>
        <w:t xml:space="preserve">The methodology is deliberately designed for</w:t>
      </w:r>
      <w:r>
        <w:t xml:space="preserve"> </w:t>
      </w:r>
      <w:r>
        <w:rPr>
          <w:bCs/>
          <w:b/>
        </w:rPr>
        <w:t xml:space="preserve">Egypt Cairo</w:t>
      </w:r>
      <w:r>
        <w:t xml:space="preserve">, prioritizing local stakeholders and contextual factors over generic global models. Data collection will occur within Cairo metropolitan area, ensuring the insights are directly applicable to that environment.</w:t>
      </w:r>
    </w:p>
    <w:bookmarkEnd w:id="23"/>
    <w:bookmarkStart w:id="24" w:name="expected-contributions-and-significance"/>
    <w:p>
      <w:pPr>
        <w:pStyle w:val="Heading2"/>
      </w:pPr>
      <w:r>
        <w:t xml:space="preserve">5. Expected Contributions and Significance</w:t>
      </w:r>
    </w:p>
    <w:p>
      <w:pPr>
        <w:pStyle w:val="FirstParagraph"/>
      </w:pPr>
      <w:r>
        <w:t xml:space="preserve">This Thesis Proposal promises significant contributions:</w:t>
      </w:r>
    </w:p>
    <w:p>
      <w:pPr>
        <w:numPr>
          <w:ilvl w:val="0"/>
          <w:numId w:val="1003"/>
        </w:numPr>
        <w:pStyle w:val="Compact"/>
      </w:pPr>
      <w:r>
        <w:rPr>
          <w:bCs/>
          <w:b/>
        </w:rPr>
        <w:t xml:space="preserve">For Egypt Cairo's Economy:</w:t>
      </w:r>
      <w:r>
        <w:t xml:space="preserve"> </w:t>
      </w:r>
      <w:r>
        <w:t xml:space="preserve">Provides actionable insights for policymakers (MCIT, Ministry of Education), universities, and businesses to align education with market needs, directly boosting productivity and innovation in key sectors like smart cities (e.g., Cairo Smart City project) and fintech.</w:t>
      </w:r>
    </w:p>
    <w:p>
      <w:pPr>
        <w:numPr>
          <w:ilvl w:val="0"/>
          <w:numId w:val="1003"/>
        </w:numPr>
        <w:pStyle w:val="Compact"/>
      </w:pPr>
      <w:r>
        <w:rPr>
          <w:bCs/>
          <w:b/>
        </w:rPr>
        <w:t xml:space="preserve">For Academic Institutions:</w:t>
      </w:r>
      <w:r>
        <w:t xml:space="preserve"> </w:t>
      </w:r>
      <w:r>
        <w:t xml:space="preserve">Offers concrete recommendations for curriculum reform in Cairo universities to produce graduates with relevant, industry-ready Data Science skills, moving beyond theoretical foundations to practical application within the Egyptian context.</w:t>
      </w:r>
    </w:p>
    <w:p>
      <w:pPr>
        <w:numPr>
          <w:ilvl w:val="0"/>
          <w:numId w:val="1003"/>
        </w:numPr>
        <w:pStyle w:val="Compact"/>
      </w:pPr>
      <w:r>
        <w:rPr>
          <w:bCs/>
          <w:b/>
        </w:rPr>
        <w:t xml:space="preserve">For the Data Scientist Profession:</w:t>
      </w:r>
      <w:r>
        <w:t xml:space="preserve"> </w:t>
      </w:r>
      <w:r>
        <w:t xml:space="preserve">Defines a clearer career path and professional identity for Data Scientists operating within Egypt Cairo's unique ecosystem, enhancing job satisfaction and retention locally.</w:t>
      </w:r>
    </w:p>
    <w:p>
      <w:pPr>
        <w:numPr>
          <w:ilvl w:val="0"/>
          <w:numId w:val="1003"/>
        </w:numPr>
        <w:pStyle w:val="Compact"/>
      </w:pPr>
      <w:r>
        <w:rPr>
          <w:bCs/>
          <w:b/>
        </w:rPr>
        <w:t xml:space="preserve">For National Development:</w:t>
      </w:r>
      <w:r>
        <w:t xml:space="preserve"> </w:t>
      </w:r>
      <w:r>
        <w:t xml:space="preserve">Supports Egypt's strategic goals by building indigenous digital expertise, reducing reliance on foreign talent, fostering data-driven governance (e.g., optimizing public service delivery in Cairo), and positioning the nation as a leader in data science within Africa and the MENA region. This directly addresses a critical bottleneck identified by initiatives like CAPMAS (Central Agency for Public Mobilization and Statistics) for national planning.</w:t>
      </w:r>
    </w:p>
    <w:bookmarkEnd w:id="24"/>
    <w:bookmarkStart w:id="25" w:name="Xab4a47220f7385cb799c59c3ce43f5d3eb787aa"/>
    <w:p>
      <w:pPr>
        <w:pStyle w:val="Heading2"/>
      </w:pPr>
      <w:r>
        <w:t xml:space="preserve">6. Conclusion: A Foundational Step for Cairo's Data-Driven Future</w:t>
      </w:r>
    </w:p>
    <w:p>
      <w:pPr>
        <w:pStyle w:val="FirstParagraph"/>
      </w:pPr>
      <w:r>
        <w:t xml:space="preserve">The integration of skilled</w:t>
      </w:r>
      <w:r>
        <w:t xml:space="preserve"> </w:t>
      </w:r>
      <w:r>
        <w:rPr>
          <w:bCs/>
          <w:b/>
        </w:rPr>
        <w:t xml:space="preserve">Data Scientist</w:t>
      </w:r>
      <w:r>
        <w:t xml:space="preserve">s is not merely an IT need but a cornerstone of Egypt Cairo's vision for economic diversification and improved public service delivery. This Thesis Proposal transcends generic discussions on data science by anchoring the research firmly within the realities of Cairo's rapidly evolving digital economy. It moves beyond identifying a problem to propose a systematic, locally informed solution for building capacity where it matters most:</w:t>
      </w:r>
      <w:r>
        <w:t xml:space="preserve"> </w:t>
      </w:r>
      <w:r>
        <w:rPr>
          <w:bCs/>
          <w:b/>
        </w:rPr>
        <w:t xml:space="preserve">Egypt Cairo</w:t>
      </w:r>
      <w:r>
        <w:t xml:space="preserve">. By meticulously mapping the demand-supply gap and co-creating a tailored framework with local stakeholders, this research will provide an indispensable roadmap. The outcomes will empower Egyptian institutions to cultivate the next generation of Data Scientists equipped not just with technical prowess, but with the contextual understanding essential to drive meaningful transformation in their own cities and nation. The successful execution of this Thesis Proposal is vital for ensuring Egypt Cairo doesn't just participate in the global data revolution, but actively shapes its own data-driven future.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Data Scientist Role in Egypt Cairo's Digital Transformation</dc:title>
  <dc:creator/>
  <dc:language>en</dc:language>
  <cp:keywords/>
  <dcterms:created xsi:type="dcterms:W3CDTF">2026-04-24T03:17:26Z</dcterms:created>
  <dcterms:modified xsi:type="dcterms:W3CDTF">2026-04-24T03:17:26Z</dcterms:modified>
</cp:coreProperties>
</file>

<file path=docProps/custom.xml><?xml version="1.0" encoding="utf-8"?>
<Properties xmlns="http://schemas.openxmlformats.org/officeDocument/2006/custom-properties" xmlns:vt="http://schemas.openxmlformats.org/officeDocument/2006/docPropsVTypes"/>
</file>