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France</w:t>
      </w:r>
      <w:r>
        <w:t xml:space="preserve"> </w:t>
      </w:r>
      <w:r>
        <w:t xml:space="preserve">Marseille</w:t>
      </w:r>
    </w:p>
    <w:bookmarkStart w:id="32" w:name="X7dec83460cfab5efe512c928735781ca33bf611"/>
    <w:p>
      <w:pPr>
        <w:pStyle w:val="Heading1"/>
      </w:pPr>
      <w:r>
        <w:t xml:space="preserve">Thesis Proposal: Advancing Data Science for Urban Sustainability in France Marseille</w:t>
      </w:r>
    </w:p>
    <w:bookmarkStart w:id="20" w:name="Xbf896207b91a251da5f93bd06e1648c8919657e"/>
    <w:p>
      <w:pPr>
        <w:pStyle w:val="Heading2"/>
      </w:pPr>
      <w:r>
        <w:t xml:space="preserve">Introduction: The Data Revolution in Mediterranean Metropolis</w:t>
      </w:r>
    </w:p>
    <w:p>
      <w:pPr>
        <w:pStyle w:val="FirstParagraph"/>
      </w:pPr>
      <w:r>
        <w:t xml:space="preserve">In the vibrant heart of Southern Europe, the city of Marseille stands at a pivotal intersection where urban challenges meet technological innovation. As France's second-largest metropolitan area and a major port city, Marseille faces complex sustainability issues including climate resilience, social inequality, and economic diversification. This thesis proposal outlines a comprehensive research agenda positioning</w:t>
      </w:r>
      <w:r>
        <w:t xml:space="preserve"> </w:t>
      </w:r>
      <w:r>
        <w:rPr>
          <w:bCs/>
          <w:b/>
        </w:rPr>
        <w:t xml:space="preserve">Data Scientist</w:t>
      </w:r>
      <w:r>
        <w:t xml:space="preserve"> </w:t>
      </w:r>
      <w:r>
        <w:t xml:space="preserve">as the critical catalyst for transforming Marseille into an intelligent, sustainable city. With France's national AI strategy "France 2030" prioritizing regional innovation hubs, this research directly addresses Marseille's unique context while contributing to continental data science advancement.</w:t>
      </w:r>
    </w:p>
    <w:bookmarkEnd w:id="20"/>
    <w:bookmarkStart w:id="21" w:name="Xe620d5e7b4ffa98b605ffb393a1239a14069656"/>
    <w:p>
      <w:pPr>
        <w:pStyle w:val="Heading2"/>
      </w:pPr>
      <w:r>
        <w:t xml:space="preserve">Problem Statement: The Urban Data Gap in Mediterranean Cities</w:t>
      </w:r>
    </w:p>
    <w:p>
      <w:pPr>
        <w:pStyle w:val="FirstParagraph"/>
      </w:pPr>
      <w:r>
        <w:t xml:space="preserve">Marseille's urban ecosystem generates massive datasets—traffic patterns, energy consumption, social services usage, and environmental sensors—but these remain fragmented across municipal departments. Unlike Paris or Lyon with established data governance frameworks, Marseille lacks integrated analytics capabilities to convert raw data into actionable intelligence. Current urban planning relies heavily on historical trends rather than predictive insights, leading to inefficient resource allocation in areas like waste management (where 35% of collection routes are suboptimally designed) and disaster response planning for Mediterranean climate extremes. This gap represents a critical failure point for France's commitment to sustainable urban development under the European Green Deal. Without specialized</w:t>
      </w:r>
      <w:r>
        <w:t xml:space="preserve"> </w:t>
      </w:r>
      <w:r>
        <w:rPr>
          <w:bCs/>
          <w:b/>
        </w:rPr>
        <w:t xml:space="preserve">Data Scientist</w:t>
      </w:r>
      <w:r>
        <w:t xml:space="preserve"> </w:t>
      </w:r>
      <w:r>
        <w:t xml:space="preserve">expertise embedded within Marseille's governance structure, data assets remain untapped potential.</w:t>
      </w:r>
    </w:p>
    <w:bookmarkEnd w:id="21"/>
    <w:bookmarkStart w:id="22" w:name="X057b4964219f24e13a3af261e9640919dba6674"/>
    <w:p>
      <w:pPr>
        <w:pStyle w:val="Heading2"/>
      </w:pPr>
      <w:r>
        <w:t xml:space="preserve">Research Objectives: Building Marseille-Specific Data Science Frameworks</w:t>
      </w:r>
    </w:p>
    <w:p>
      <w:pPr>
        <w:numPr>
          <w:ilvl w:val="0"/>
          <w:numId w:val="1001"/>
        </w:numPr>
        <w:pStyle w:val="Compact"/>
      </w:pPr>
      <w:r>
        <w:rPr>
          <w:bCs/>
          <w:b/>
        </w:rPr>
        <w:t xml:space="preserve">Develop Context-Aware Analytics Models:</w:t>
      </w:r>
      <w:r>
        <w:t xml:space="preserve"> </w:t>
      </w:r>
      <w:r>
        <w:t xml:space="preserve">Create machine learning frameworks trained specifically on Marseille's socio-geographic variables (e.g., immigrant population density, Mediterranean tourism seasonality, port logistics) rather than generic urban models.</w:t>
      </w:r>
    </w:p>
    <w:p>
      <w:pPr>
        <w:numPr>
          <w:ilvl w:val="0"/>
          <w:numId w:val="1001"/>
        </w:numPr>
        <w:pStyle w:val="Compact"/>
      </w:pPr>
      <w:r>
        <w:rPr>
          <w:bCs/>
          <w:b/>
        </w:rPr>
        <w:t xml:space="preserve">Establish Ethical Data Governance Protocols:</w:t>
      </w:r>
      <w:r>
        <w:t xml:space="preserve"> </w:t>
      </w:r>
      <w:r>
        <w:t xml:space="preserve">Design privacy-preserving frameworks compliant with GDPR and French data protection laws (</w:t>
      </w:r>
      <w:r>
        <w:rPr>
          <w:iCs/>
          <w:i/>
        </w:rPr>
        <w:t xml:space="preserve">Loi Informatique et Libertés</w:t>
      </w:r>
      <w:r>
        <w:t xml:space="preserve">) for sensitive urban datasets involving vulnerable populations.</w:t>
      </w:r>
    </w:p>
    <w:p>
      <w:pPr>
        <w:numPr>
          <w:ilvl w:val="0"/>
          <w:numId w:val="1001"/>
        </w:numPr>
        <w:pStyle w:val="Compact"/>
      </w:pPr>
      <w:r>
        <w:rPr>
          <w:bCs/>
          <w:b/>
        </w:rPr>
        <w:t xml:space="preserve">Build Real-Time Decision Support Systems:</w:t>
      </w:r>
      <w:r>
        <w:t xml:space="preserve"> </w:t>
      </w:r>
      <w:r>
        <w:t xml:space="preserve">Prototype an open-source dashboard for city managers integrating predictive analytics on air quality, public transport demand, and emergency response times specific to Marseille's topography.</w:t>
      </w:r>
    </w:p>
    <w:p>
      <w:pPr>
        <w:numPr>
          <w:ilvl w:val="0"/>
          <w:numId w:val="1001"/>
        </w:numPr>
        <w:pStyle w:val="Compact"/>
      </w:pPr>
      <w:r>
        <w:rPr>
          <w:bCs/>
          <w:b/>
        </w:rPr>
        <w:t xml:space="preserve">Train Local Data Science Talent:</w:t>
      </w:r>
      <w:r>
        <w:t xml:space="preserve"> </w:t>
      </w:r>
      <w:r>
        <w:t xml:space="preserve">Collaborate with Aix-Marseille Université to develop a certified</w:t>
      </w:r>
      <w:r>
        <w:t xml:space="preserve"> </w:t>
      </w:r>
      <w:r>
        <w:rPr>
          <w:iCs/>
          <w:i/>
        </w:rPr>
        <w:t xml:space="preserve">Diplôme d'Ingénieur en Data Science Urbaine</w:t>
      </w:r>
      <w:r>
        <w:t xml:space="preserve"> </w:t>
      </w:r>
      <w:r>
        <w:t xml:space="preserve">tailored for Mediterranean urban contexts.</w:t>
      </w:r>
    </w:p>
    <w:bookmarkEnd w:id="22"/>
    <w:bookmarkStart w:id="27" w:name="X0fa045da824d7a2dd7e3ca9ad4b7a2dba7be816"/>
    <w:p>
      <w:pPr>
        <w:pStyle w:val="Heading2"/>
      </w:pPr>
      <w:r>
        <w:t xml:space="preserve">Methodology: Marseille-Centric Research Approach</w:t>
      </w:r>
    </w:p>
    <w:p>
      <w:pPr>
        <w:pStyle w:val="FirstParagraph"/>
      </w:pPr>
      <w:r>
        <w:t xml:space="preserve">This research employs a mixed-methods framework grounded in Marseille's operational realities:</w:t>
      </w:r>
    </w:p>
    <w:bookmarkStart w:id="24" w:name="X88a51c2eb7f657f3a99e8a47b67f742c13024a3"/>
    <w:p>
      <w:pPr>
        <w:pStyle w:val="Heading3"/>
      </w:pPr>
      <w:r>
        <w:t xml:space="preserve">Phase 1: Data Ecosystem Mapping (Months 1-4)</w:t>
      </w:r>
    </w:p>
    <w:p>
      <w:pPr>
        <w:pStyle w:val="FirstParagraph"/>
      </w:pPr>
      <w:r>
        <w:t xml:space="preserve">Collaborate with Marseille Métropole and the French National Institute of Statistics to catalog existing datasets across 20 municipal departments. Identify critical data gaps using the city's Open Data Portal (</w:t>
      </w:r>
      <w:hyperlink r:id="rId23">
        <w:r>
          <w:rPr>
            <w:rStyle w:val="Hyperlink"/>
          </w:rPr>
          <w:t xml:space="preserve">data.marseille.fr</w:t>
        </w:r>
      </w:hyperlink>
      <w:r>
        <w:t xml:space="preserve">) and partner with local NGOs like "Marseille Solidaire" for community-embedded data collection.</w:t>
      </w:r>
    </w:p>
    <w:bookmarkEnd w:id="24"/>
    <w:bookmarkStart w:id="25" w:name="Xe6cbfb277bfedad04f014f744a267d3da180d09"/>
    <w:p>
      <w:pPr>
        <w:pStyle w:val="Heading3"/>
      </w:pPr>
      <w:r>
        <w:t xml:space="preserve">Phase 2: Model Development with Local Constraints (Months 5-10)</w:t>
      </w:r>
    </w:p>
    <w:p>
      <w:pPr>
        <w:pStyle w:val="FirstParagraph"/>
      </w:pPr>
      <w:r>
        <w:t xml:space="preserve">Deploy federated learning architectures to respect Marseille's data sovereignty requirements. Train models on anonymized datasets including:</w:t>
      </w:r>
    </w:p>
    <w:p>
      <w:pPr>
        <w:numPr>
          <w:ilvl w:val="0"/>
          <w:numId w:val="1002"/>
        </w:numPr>
        <w:pStyle w:val="Compact"/>
      </w:pPr>
      <w:r>
        <w:t xml:space="preserve">Spatial analysis of energy poverty in historic neighborhoods (e.g., Panier, La Joliette)</w:t>
      </w:r>
    </w:p>
    <w:p>
      <w:pPr>
        <w:numPr>
          <w:ilvl w:val="0"/>
          <w:numId w:val="1002"/>
        </w:numPr>
        <w:pStyle w:val="Compact"/>
      </w:pPr>
      <w:r>
        <w:t xml:space="preserve">Predictive maintenance for Marseille's aging port infrastructure</w:t>
      </w:r>
    </w:p>
    <w:p>
      <w:pPr>
        <w:numPr>
          <w:ilvl w:val="0"/>
          <w:numId w:val="1002"/>
        </w:numPr>
        <w:pStyle w:val="Compact"/>
      </w:pPr>
      <w:r>
        <w:t xml:space="preserve">Seasonal tourism impact modeling using historical visitor data from the Chamber of Commerce</w:t>
      </w:r>
    </w:p>
    <w:bookmarkEnd w:id="25"/>
    <w:bookmarkStart w:id="26" w:name="X89d3e89e49dd154b55b26f1ccfc264e5ed689eb"/>
    <w:p>
      <w:pPr>
        <w:pStyle w:val="Heading3"/>
      </w:pPr>
      <w:r>
        <w:t xml:space="preserve">Phase 3: Stakeholder Co-Creation (Months 11-18)</w:t>
      </w:r>
    </w:p>
    <w:p>
      <w:pPr>
        <w:pStyle w:val="FirstParagraph"/>
      </w:pPr>
      <w:r>
        <w:t xml:space="preserve">Work with Marseille's municipal council, SMEs in the TechMarseille incubator, and citizen assemblies to validate models through participatory workshops. The goal is to ensure solutions address real pain points like reducing ambulance response times in high-risk districts by 25%.</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tangible contributions to both academic and urban practice:</w:t>
      </w:r>
    </w:p>
    <w:p>
      <w:pPr>
        <w:numPr>
          <w:ilvl w:val="0"/>
          <w:numId w:val="1003"/>
        </w:numPr>
        <w:pStyle w:val="Compact"/>
      </w:pPr>
      <w:r>
        <w:rPr>
          <w:bCs/>
          <w:b/>
        </w:rPr>
        <w:t xml:space="preserve">Localized Data Science Framework:</w:t>
      </w:r>
      <w:r>
        <w:t xml:space="preserve"> </w:t>
      </w:r>
      <w:r>
        <w:t xml:space="preserve">The first open-source toolkit specifically calibrated for Southern European Mediterranean cities, addressing Marseille's unique challenges of coastal geography, cultural diversity, and economic transition.</w:t>
      </w:r>
    </w:p>
    <w:p>
      <w:pPr>
        <w:numPr>
          <w:ilvl w:val="0"/>
          <w:numId w:val="1003"/>
        </w:numPr>
        <w:pStyle w:val="Compact"/>
      </w:pPr>
      <w:r>
        <w:rPr>
          <w:bCs/>
          <w:b/>
        </w:rPr>
        <w:t xml:space="preserve">Economic Impact Model:</w:t>
      </w:r>
      <w:r>
        <w:t xml:space="preserve"> </w:t>
      </w:r>
      <w:r>
        <w:t xml:space="preserve">Quantify how data-driven urban management could reduce municipal operational costs by 15-20% (using benchmarking with Nice and Toulon cities) while accelerating France's regional innovation targets.</w:t>
      </w:r>
    </w:p>
    <w:p>
      <w:pPr>
        <w:numPr>
          <w:ilvl w:val="0"/>
          <w:numId w:val="1003"/>
        </w:numPr>
        <w:pStyle w:val="Compact"/>
      </w:pPr>
      <w:r>
        <w:rPr>
          <w:bCs/>
          <w:b/>
        </w:rPr>
        <w:t xml:space="preserve">Policy Briefing for French Government:</w:t>
      </w:r>
      <w:r>
        <w:t xml:space="preserve"> </w:t>
      </w:r>
      <w:r>
        <w:t xml:space="preserve">Evidence-based recommendations for adapting national AI strategies to address urban inequality, directly informing the next iteration of France's "Plan National de Développement de l'IA".</w:t>
      </w:r>
    </w:p>
    <w:p>
      <w:pPr>
        <w:numPr>
          <w:ilvl w:val="0"/>
          <w:numId w:val="1003"/>
        </w:numPr>
        <w:pStyle w:val="Compact"/>
      </w:pPr>
      <w:r>
        <w:rPr>
          <w:bCs/>
          <w:b/>
        </w:rPr>
        <w:t xml:space="preserve">Sustainable Talent Pipeline:</w:t>
      </w:r>
      <w:r>
        <w:t xml:space="preserve"> </w:t>
      </w:r>
      <w:r>
        <w:t xml:space="preserve">A certified curriculum at Aix-Marseille Université producing 30+ Marseille-specialized Data Scientists annually by 2028, addressing the region's critical shortage of technical talent.</w:t>
      </w:r>
    </w:p>
    <w:bookmarkEnd w:id="28"/>
    <w:bookmarkStart w:id="29" w:name="Xd0046f5e690bdf4db87cf7655256d3c76f697a2"/>
    <w:p>
      <w:pPr>
        <w:pStyle w:val="Heading2"/>
      </w:pPr>
      <w:r>
        <w:t xml:space="preserve">Alignment with France Marseille's Strategic Priorities</w:t>
      </w:r>
    </w:p>
    <w:p>
      <w:pPr>
        <w:pStyle w:val="FirstParagraph"/>
      </w:pPr>
      <w:r>
        <w:t xml:space="preserve">Marseille is positioning itself as a "Mediterranean Capital of Innovation" through initiatives like</w:t>
      </w:r>
      <w:r>
        <w:t xml:space="preserve"> </w:t>
      </w:r>
      <w:r>
        <w:rPr>
          <w:iCs/>
          <w:i/>
        </w:rPr>
        <w:t xml:space="preserve">Marseille 2030</w:t>
      </w:r>
      <w:r>
        <w:t xml:space="preserve"> </w:t>
      </w:r>
      <w:r>
        <w:t xml:space="preserve">and its designation as a UNESCO Creative City. This thesis directly supports these goals by:</w:t>
      </w:r>
    </w:p>
    <w:p>
      <w:pPr>
        <w:numPr>
          <w:ilvl w:val="0"/>
          <w:numId w:val="1004"/>
        </w:numPr>
        <w:pStyle w:val="Compact"/>
      </w:pPr>
      <w:r>
        <w:t xml:space="preserve">Transforming Marseille's port area into France's first AI-powered sustainable port hub (aligning with the "Port de Marseille 2050" strategy)</w:t>
      </w:r>
    </w:p>
    <w:p>
      <w:pPr>
        <w:numPr>
          <w:ilvl w:val="0"/>
          <w:numId w:val="1004"/>
        </w:numPr>
        <w:pStyle w:val="Compact"/>
      </w:pPr>
      <w:r>
        <w:t xml:space="preserve">Enhancing social inclusion through data models addressing marginalization in districts like Saint-Charles and Vieux-Port</w:t>
      </w:r>
    </w:p>
    <w:p>
      <w:pPr>
        <w:numPr>
          <w:ilvl w:val="0"/>
          <w:numId w:val="1004"/>
        </w:numPr>
        <w:pStyle w:val="Compact"/>
      </w:pPr>
      <w:r>
        <w:t xml:space="preserve">Strengthening France's competitive edge in EU-funded research programs (Horizon Europe) focused on urban resilience</w:t>
      </w:r>
    </w:p>
    <w:bookmarkEnd w:id="29"/>
    <w:bookmarkStart w:id="30" w:name="timeline-feasibility"/>
    <w:p>
      <w:pPr>
        <w:pStyle w:val="Heading2"/>
      </w:pPr>
      <w:r>
        <w:t xml:space="preserve">Timeline &amp;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inventory completed; Ethical framework approved by Marseille's Data Protection Authority (CNIL)</w:t>
            </w:r>
          </w:p>
        </w:tc>
      </w:tr>
      <w:tr>
        <w:tc>
          <w:tcPr/>
          <w:p>
            <w:pPr>
              <w:pStyle w:val="Compact"/>
              <w:jc w:val="left"/>
            </w:pPr>
            <w:r>
              <w:t xml:space="preserve">Months 7-12</w:t>
            </w:r>
          </w:p>
        </w:tc>
        <w:tc>
          <w:tcPr/>
          <w:p>
            <w:pPr>
              <w:pStyle w:val="Compact"/>
              <w:jc w:val="left"/>
            </w:pPr>
            <w:r>
              <w:t xml:space="preserve">Pilot model for waste management optimization deployed in three municipal districts</w:t>
            </w:r>
          </w:p>
        </w:tc>
      </w:tr>
      <w:tr>
        <w:tc>
          <w:tcPr/>
          <w:p>
            <w:pPr>
              <w:pStyle w:val="Compact"/>
              <w:jc w:val="left"/>
            </w:pPr>
            <w:r>
              <w:t xml:space="preserve">Months 13-18</w:t>
            </w:r>
          </w:p>
        </w:tc>
        <w:tc>
          <w:tcPr/>
          <w:p>
            <w:pPr>
              <w:pStyle w:val="Compact"/>
              <w:jc w:val="left"/>
            </w:pPr>
            <w:r>
              <w:t xml:space="preserve">Solution validated by Marseille Métropole; Curriculum framework submitted to French Ministry of Higher Education</w:t>
            </w:r>
          </w:p>
        </w:tc>
      </w:tr>
    </w:tbl>
    <w:bookmarkEnd w:id="30"/>
    <w:bookmarkStart w:id="31" w:name="Xdad08291af6f23371fb3e471f53341a065f5429"/>
    <w:p>
      <w:pPr>
        <w:pStyle w:val="Heading2"/>
      </w:pPr>
      <w:r>
        <w:t xml:space="preserve">Conclusion: Data Science as Urban Catalyst</w:t>
      </w:r>
    </w:p>
    <w:p>
      <w:pPr>
        <w:pStyle w:val="FirstParagraph"/>
      </w:pPr>
      <w:r>
        <w:t xml:space="preserve">This thesis proposal establishes the critical role of specialized</w:t>
      </w:r>
      <w:r>
        <w:t xml:space="preserve"> </w:t>
      </w:r>
      <w:r>
        <w:rPr>
          <w:bCs/>
          <w:b/>
        </w:rPr>
        <w:t xml:space="preserve">Data Scientist</w:t>
      </w:r>
      <w:r>
        <w:t xml:space="preserve"> </w:t>
      </w:r>
      <w:r>
        <w:t xml:space="preserve">expertise in Marseille's transformation journey. By moving beyond generic data science applications, our research will create a replicable model for Mediterranean cities facing similar sustainability pressures. The outcomes directly support France's national goals while positioning Marseille as an international exemplar in responsible urban innovation. As the city prepares for its 2024 European Capital of Culture designation, this work will ensure data becomes Marseille's most valuable infrastructure—not just for citizens and businesses within France, but as a blueprint for cities across the Mediterranean basin and beyond. The successful completion of this</w:t>
      </w:r>
      <w:r>
        <w:t xml:space="preserve"> </w:t>
      </w:r>
      <w:r>
        <w:rPr>
          <w:bCs/>
          <w:b/>
        </w:rPr>
        <w:t xml:space="preserve">Thesis Proposal</w:t>
      </w:r>
      <w:r>
        <w:t xml:space="preserve"> </w:t>
      </w:r>
      <w:r>
        <w:t xml:space="preserve">will cement Marseille's status as a true hub for next-generation</w:t>
      </w:r>
      <w:r>
        <w:t xml:space="preserve"> </w:t>
      </w:r>
      <w:r>
        <w:rPr>
          <w:bCs/>
          <w:b/>
        </w:rPr>
        <w:t xml:space="preserve">Data Scientist</w:t>
      </w:r>
      <w:r>
        <w:t xml:space="preserve"> </w:t>
      </w:r>
      <w:r>
        <w:t xml:space="preserve">practice in Europe.</w:t>
      </w:r>
    </w:p>
    <w:p>
      <w:pPr>
        <w:pStyle w:val="BodyText"/>
      </w:pPr>
      <w:r>
        <w:rPr>
          <w:iCs/>
          <w:i/>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ata.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data.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Sustainability in France Marseille</dc:title>
  <dc:creator/>
  <dc:language>en</dc:language>
  <cp:keywords/>
  <dcterms:created xsi:type="dcterms:W3CDTF">2026-07-15T05:14:03Z</dcterms:created>
  <dcterms:modified xsi:type="dcterms:W3CDTF">2026-07-15T05:14:03Z</dcterms:modified>
</cp:coreProperties>
</file>

<file path=docProps/custom.xml><?xml version="1.0" encoding="utf-8"?>
<Properties xmlns="http://schemas.openxmlformats.org/officeDocument/2006/custom-properties" xmlns:vt="http://schemas.openxmlformats.org/officeDocument/2006/docPropsVTypes"/>
</file>