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France</w:t>
      </w:r>
      <w:r>
        <w:t xml:space="preserve"> </w:t>
      </w:r>
      <w:r>
        <w:t xml:space="preserve">Paris</w:t>
      </w:r>
    </w:p>
    <w:bookmarkStart w:id="30" w:name="Xbdfd690c42a23da0687fe9736824da0e03207a2"/>
    <w:p>
      <w:pPr>
        <w:pStyle w:val="Heading1"/>
      </w:pPr>
      <w:r>
        <w:t xml:space="preserve">Thesis Proposal: Advancing Data Science for Urban Innovation in France Paris</w:t>
      </w:r>
    </w:p>
    <w:bookmarkStart w:id="20" w:name="introduction"/>
    <w:p>
      <w:pPr>
        <w:pStyle w:val="Heading2"/>
      </w:pPr>
      <w:r>
        <w:t xml:space="preserve">Introduction</w:t>
      </w:r>
    </w:p>
    <w:p>
      <w:pPr>
        <w:pStyle w:val="FirstParagraph"/>
      </w:pPr>
      <w:r>
        <w:t xml:space="preserve">The exponential growth of urban data ecosystems presents unprecedented opportunities for intelligent city management. This Thesis Proposal outlines a comprehensive research agenda focused on the evolving role of the</w:t>
      </w:r>
      <w:r>
        <w:t xml:space="preserve"> </w:t>
      </w:r>
      <w:r>
        <w:rPr>
          <w:bCs/>
          <w:b/>
        </w:rPr>
        <w:t xml:space="preserve">Data Scientist</w:t>
      </w:r>
      <w:r>
        <w:t xml:space="preserve"> </w:t>
      </w:r>
      <w:r>
        <w:t xml:space="preserve">within the unique socio-technical landscape of</w:t>
      </w:r>
      <w:r>
        <w:t xml:space="preserve"> </w:t>
      </w:r>
      <w:r>
        <w:rPr>
          <w:iCs/>
          <w:i/>
        </w:rPr>
        <w:t xml:space="preserve">France Paris</w:t>
      </w:r>
      <w:r>
        <w:t xml:space="preserve">. As one of Europe's most dynamic metropolises, Paris faces complex challenges in transportation, sustainability, public health, and cultural preservation that demand data-driven solutions. This research positions the Data Scientist as a pivotal agent of innovation within France's urban governance framework. The proposal responds to the critical need for context-aware data science methodologies tailored to Parisian urban dynamics and French regulatory environments.</w:t>
      </w:r>
    </w:p>
    <w:bookmarkEnd w:id="20"/>
    <w:bookmarkStart w:id="21" w:name="problem-statement"/>
    <w:p>
      <w:pPr>
        <w:pStyle w:val="Heading2"/>
      </w:pPr>
      <w:r>
        <w:t xml:space="preserve">Problem Statement</w:t>
      </w:r>
    </w:p>
    <w:p>
      <w:pPr>
        <w:pStyle w:val="FirstParagraph"/>
      </w:pPr>
      <w:r>
        <w:t xml:space="preserve">Current data science applications in Paris often suffer from three critical limitations: (1) over-reliance on generic international frameworks that ignore France's specific legal constraints like GDPR and the Loi Informatique et Libertés, (2) insufficient integration of Parisian cultural and historical context into algorithmic design, and (3) limited collaboration between Data Scientists and local government entities. These gaps result in suboptimal urban interventions—such as traffic management systems that fail to account for Paris's dense pedestrian zones or environmental monitoring tools overlooking the city's unique microclimate patterns. This thesis directly addresses these challenges through a France-centric research paradigm.</w:t>
      </w:r>
    </w:p>
    <w:bookmarkEnd w:id="21"/>
    <w:bookmarkStart w:id="22" w:name="research-objectives"/>
    <w:p>
      <w:pPr>
        <w:pStyle w:val="Heading2"/>
      </w:pPr>
      <w:r>
        <w:t xml:space="preserve">Research Objectives</w:t>
      </w:r>
    </w:p>
    <w:p>
      <w:pPr>
        <w:numPr>
          <w:ilvl w:val="0"/>
          <w:numId w:val="1001"/>
        </w:numPr>
        <w:pStyle w:val="Compact"/>
      </w:pPr>
      <w:r>
        <w:t xml:space="preserve">To develop a context-aware Data Science framework specifically calibrated for Parisian urban environments, incorporating French legal parameters and cultural nuances.</w:t>
      </w:r>
    </w:p>
    <w:p>
      <w:pPr>
        <w:numPr>
          <w:ilvl w:val="0"/>
          <w:numId w:val="1001"/>
        </w:numPr>
        <w:pStyle w:val="Compact"/>
      </w:pPr>
      <w:r>
        <w:t xml:space="preserve">To establish best practices for collaborative Data Scientist-government partnerships within France's public administration structure.</w:t>
      </w:r>
    </w:p>
    <w:p>
      <w:pPr>
        <w:numPr>
          <w:ilvl w:val="0"/>
          <w:numId w:val="1001"/>
        </w:numPr>
        <w:pStyle w:val="Compact"/>
      </w:pPr>
      <w:r>
        <w:t xml:space="preserve">To create open-source analytics tools that address Paris-specific challenges like heritage preservation in dense urban settings and seasonal tourism impacts on infrastructure.</w:t>
      </w:r>
    </w:p>
    <w:p>
      <w:pPr>
        <w:numPr>
          <w:ilvl w:val="0"/>
          <w:numId w:val="1001"/>
        </w:numPr>
        <w:pStyle w:val="Compact"/>
      </w:pPr>
      <w:r>
        <w:t xml:space="preserve">To quantify the socio-economic impact of contextually appropriate data science solutions across key Parisian sectors (transport, environment, public services).</w:t>
      </w:r>
    </w:p>
    <w:bookmarkEnd w:id="22"/>
    <w:bookmarkStart w:id="23" w:name="methodology"/>
    <w:p>
      <w:pPr>
        <w:pStyle w:val="Heading2"/>
      </w:pPr>
      <w:r>
        <w:t xml:space="preserve">Methodology</w:t>
      </w:r>
    </w:p>
    <w:p>
      <w:pPr>
        <w:pStyle w:val="FirstParagraph"/>
      </w:pPr>
      <w:r>
        <w:t xml:space="preserve">This interdisciplinary research employs a mixed-methods approach grounded in Parisian data ecosystems:</w:t>
      </w:r>
    </w:p>
    <w:p>
      <w:pPr>
        <w:numPr>
          <w:ilvl w:val="0"/>
          <w:numId w:val="1002"/>
        </w:numPr>
        <w:pStyle w:val="Compact"/>
      </w:pPr>
      <w:r>
        <w:rPr>
          <w:bCs/>
          <w:b/>
        </w:rPr>
        <w:t xml:space="preserve">Case Study Analysis:</w:t>
      </w:r>
      <w:r>
        <w:t xml:space="preserve"> </w:t>
      </w:r>
      <w:r>
        <w:t xml:space="preserve">Deep-dive into 5 ongoing Parisian smart city initiatives (e.g., Citymapper's real-time transit optimization, Airparif's pollution monitoring, and the "Paris Respire" car-free zone program) to identify data science gaps.</w:t>
      </w:r>
    </w:p>
    <w:p>
      <w:pPr>
        <w:numPr>
          <w:ilvl w:val="0"/>
          <w:numId w:val="1002"/>
        </w:numPr>
        <w:pStyle w:val="Compact"/>
      </w:pPr>
      <w:r>
        <w:rPr>
          <w:bCs/>
          <w:b/>
        </w:rPr>
        <w:t xml:space="preserve">Stakeholder Co-Design Workshops:</w:t>
      </w:r>
      <w:r>
        <w:t xml:space="preserve"> </w:t>
      </w:r>
      <w:r>
        <w:t xml:space="preserve">Facilitating 15+ sessions with Parisian municipal departments (Mairie de Paris), INSEE, RATP, and data ethics committees to co-develop methodology frameworks.</w:t>
      </w:r>
    </w:p>
    <w:p>
      <w:pPr>
        <w:numPr>
          <w:ilvl w:val="0"/>
          <w:numId w:val="1002"/>
        </w:numPr>
        <w:pStyle w:val="Compact"/>
      </w:pPr>
      <w:r>
        <w:rPr>
          <w:bCs/>
          <w:b/>
        </w:rPr>
        <w:t xml:space="preserve">Contextual Data Modeling:</w:t>
      </w:r>
      <w:r>
        <w:t xml:space="preserve"> </w:t>
      </w:r>
      <w:r>
        <w:t xml:space="preserve">Building predictive models using Paris-specific datasets (e.g., historical weather patterns from Météo-France, census data from INSEE, and cultural event calendars) while ensuring GDPR compliance through anonymization techniques approved by France's CNIL.</w:t>
      </w:r>
    </w:p>
    <w:p>
      <w:pPr>
        <w:numPr>
          <w:ilvl w:val="0"/>
          <w:numId w:val="1002"/>
        </w:numPr>
        <w:pStyle w:val="Compact"/>
      </w:pPr>
      <w:r>
        <w:rPr>
          <w:bCs/>
          <w:b/>
        </w:rPr>
        <w:t xml:space="preserve">Impact Assessment Framework:</w:t>
      </w:r>
      <w:r>
        <w:t xml:space="preserve"> </w:t>
      </w:r>
      <w:r>
        <w:t xml:space="preserve">Creating a metric to evaluate Data Scientist interventions against Parisian success indicators (e.g., reduced CO2 emissions per capita, improved pedestrian safety metrics, cultural site accessibility indices).</w:t>
      </w:r>
    </w:p>
    <w:bookmarkEnd w:id="23"/>
    <w:bookmarkStart w:id="24" w:name="literature-review-and-gap-identification"/>
    <w:p>
      <w:pPr>
        <w:pStyle w:val="Heading2"/>
      </w:pPr>
      <w:r>
        <w:t xml:space="preserve">Literature Review and Gap Identification</w:t>
      </w:r>
    </w:p>
    <w:p>
      <w:pPr>
        <w:pStyle w:val="FirstParagraph"/>
      </w:pPr>
      <w:r>
        <w:t xml:space="preserve">While global literature extensively covers data science applications in cities like Singapore or New York (e.g., Batty, 2013; Kitchin, 2014), critical gaps persist for European urban contexts:</w:t>
      </w:r>
    </w:p>
    <w:p>
      <w:pPr>
        <w:numPr>
          <w:ilvl w:val="0"/>
          <w:numId w:val="1003"/>
        </w:numPr>
        <w:pStyle w:val="Compact"/>
      </w:pPr>
      <w:r>
        <w:rPr>
          <w:iCs/>
          <w:i/>
        </w:rPr>
        <w:t xml:space="preserve">France-Specific Regulatory Landscape:</w:t>
      </w:r>
      <w:r>
        <w:t xml:space="preserve"> </w:t>
      </w:r>
      <w:r>
        <w:t xml:space="preserve">Limited research addresses GDPR's operational impact on real-time urban data processing (Bouguerra et al., 2021).</w:t>
      </w:r>
    </w:p>
    <w:p>
      <w:pPr>
        <w:numPr>
          <w:ilvl w:val="0"/>
          <w:numId w:val="1003"/>
        </w:numPr>
        <w:pStyle w:val="Compact"/>
      </w:pPr>
      <w:r>
        <w:rPr>
          <w:iCs/>
          <w:i/>
        </w:rPr>
        <w:t xml:space="preserve">Cultural Contextualization:</w:t>
      </w:r>
      <w:r>
        <w:t xml:space="preserve"> </w:t>
      </w:r>
      <w:r>
        <w:t xml:space="preserve">Existing models neglect Parisian identity markers—such as the significance of "la vie en rose" in tourism analytics or historical district preservation needs (Papadimitriou, 2019).</w:t>
      </w:r>
    </w:p>
    <w:p>
      <w:pPr>
        <w:numPr>
          <w:ilvl w:val="0"/>
          <w:numId w:val="1003"/>
        </w:numPr>
        <w:pStyle w:val="Compact"/>
      </w:pPr>
      <w:r>
        <w:rPr>
          <w:iCs/>
          <w:i/>
        </w:rPr>
        <w:t xml:space="preserve">Public Sector Integration:</w:t>
      </w:r>
      <w:r>
        <w:t xml:space="preserve"> </w:t>
      </w:r>
      <w:r>
        <w:t xml:space="preserve">Studies fail to examine bureaucratic barriers to Data Scientist collaboration within France's decentralized municipal governance (Bergé, 2020).</w:t>
      </w:r>
    </w:p>
    <w:p>
      <w:pPr>
        <w:pStyle w:val="FirstParagraph"/>
      </w:pPr>
      <w:r>
        <w:t xml:space="preserve">This research directly bridges these gaps through Paris-centered empirical work.</w:t>
      </w:r>
    </w:p>
    <w:bookmarkEnd w:id="24"/>
    <w:bookmarkStart w:id="25" w:name="expected-outcomes-and-contributions"/>
    <w:p>
      <w:pPr>
        <w:pStyle w:val="Heading2"/>
      </w:pPr>
      <w:r>
        <w:t xml:space="preserve">Expected Outcomes and Contributions</w:t>
      </w:r>
    </w:p>
    <w:p>
      <w:pPr>
        <w:pStyle w:val="FirstParagraph"/>
      </w:pPr>
      <w:r>
        <w:t xml:space="preserve">The Thesis Proposal anticipates three transformative contributions:</w:t>
      </w:r>
    </w:p>
    <w:p>
      <w:pPr>
        <w:numPr>
          <w:ilvl w:val="0"/>
          <w:numId w:val="1004"/>
        </w:numPr>
        <w:pStyle w:val="Compact"/>
      </w:pPr>
      <w:r>
        <w:rPr>
          <w:bCs/>
          <w:b/>
        </w:rPr>
        <w:t xml:space="preserve">Methodological Innovation:</w:t>
      </w:r>
      <w:r>
        <w:t xml:space="preserve"> </w:t>
      </w:r>
      <w:r>
        <w:t xml:space="preserve">The "Paris Urban Data Science Framework" (PUDSF), a replicable methodology for context-aware data science implementation in French cities. This framework will include GDPR-compliant data pipelines and cultural sensitivity protocols.</w:t>
      </w:r>
    </w:p>
    <w:p>
      <w:pPr>
        <w:numPr>
          <w:ilvl w:val="0"/>
          <w:numId w:val="1004"/>
        </w:numPr>
        <w:pStyle w:val="Compact"/>
      </w:pPr>
      <w:r>
        <w:rPr>
          <w:bCs/>
          <w:b/>
        </w:rPr>
        <w:t xml:space="preserve">Policymaker Toolkits:</w:t>
      </w:r>
      <w:r>
        <w:t xml:space="preserve"> </w:t>
      </w:r>
      <w:r>
        <w:t xml:space="preserve">Practical resources for Parisian authorities, including open-source templates for Data Scientist onboarding within Mairie departments and standardized impact assessment metrics aligned with France's National Urban Policy (Politique de la Ville).</w:t>
      </w:r>
    </w:p>
    <w:p>
      <w:pPr>
        <w:numPr>
          <w:ilvl w:val="0"/>
          <w:numId w:val="1004"/>
        </w:numPr>
        <w:pStyle w:val="Compact"/>
      </w:pPr>
      <w:r>
        <w:rPr>
          <w:bCs/>
          <w:b/>
        </w:rPr>
        <w:t xml:space="preserve">Academic Impact:</w:t>
      </w:r>
      <w:r>
        <w:t xml:space="preserve"> </w:t>
      </w:r>
      <w:r>
        <w:t xml:space="preserve">A paradigm shift in urban data science research through the "France Paris" case study—demonstrating how localized data science can outperform generic global approaches. Findings will be published in top journals like</w:t>
      </w:r>
      <w:r>
        <w:t xml:space="preserve"> </w:t>
      </w:r>
      <w:r>
        <w:rPr>
          <w:iCs/>
          <w:i/>
        </w:rPr>
        <w:t xml:space="preserve">Journal of Urban Technology</w:t>
      </w:r>
      <w:r>
        <w:t xml:space="preserve"> </w:t>
      </w:r>
      <w:r>
        <w:t xml:space="preserve">and presented at the European Data Science Summit (EDSS) in Paris.</w:t>
      </w:r>
    </w:p>
    <w:bookmarkEnd w:id="25"/>
    <w:bookmarkStart w:id="27" w:name="timeline-and-feasibility"/>
    <w:p>
      <w:pPr>
        <w:pStyle w:val="Heading2"/>
      </w:pPr>
      <w:r>
        <w:t xml:space="preserve">Timeline and Feasibility</w:t>
      </w:r>
    </w:p>
    <w:p>
      <w:pPr>
        <w:pStyle w:val="FirstParagraph"/>
      </w:pPr>
      <w:r>
        <w:t xml:space="preserve">This 36-month research plan is designed for optimal integration with Parisian academic infrastructure:</w:t>
      </w:r>
    </w:p>
    <w:p>
      <w:pPr>
        <w:numPr>
          <w:ilvl w:val="0"/>
          <w:numId w:val="1005"/>
        </w:numPr>
        <w:pStyle w:val="Compact"/>
      </w:pPr>
      <w:r>
        <w:rPr>
          <w:bCs/>
          <w:b/>
        </w:rPr>
        <w:t xml:space="preserve">Months 1-6:</w:t>
      </w:r>
      <w:r>
        <w:t xml:space="preserve"> </w:t>
      </w:r>
      <w:r>
        <w:t xml:space="preserve">Literature review, stakeholder mapping with Paris municipal partners, ethics approval through Sorbonne University's CNIL committee.</w:t>
      </w:r>
    </w:p>
    <w:p>
      <w:pPr>
        <w:numPr>
          <w:ilvl w:val="0"/>
          <w:numId w:val="1005"/>
        </w:numPr>
        <w:pStyle w:val="Compact"/>
      </w:pPr>
      <w:r>
        <w:rPr>
          <w:bCs/>
          <w:b/>
        </w:rPr>
        <w:t xml:space="preserve">Months 7-18:</w:t>
      </w:r>
      <w:r>
        <w:t xml:space="preserve"> </w:t>
      </w:r>
      <w:r>
        <w:t xml:space="preserve">Co-design workshops with Parisian stakeholders; development of PUDSF prototype using open data from</w:t>
      </w:r>
      <w:r>
        <w:t xml:space="preserve"> </w:t>
      </w:r>
      <w:hyperlink r:id="rId26">
        <w:r>
          <w:rPr>
            <w:rStyle w:val="Hyperlink"/>
          </w:rPr>
          <w:t xml:space="preserve">Paris Data Portal</w:t>
        </w:r>
      </w:hyperlink>
      <w:r>
        <w:t xml:space="preserve">.</w:t>
      </w:r>
    </w:p>
    <w:p>
      <w:pPr>
        <w:numPr>
          <w:ilvl w:val="0"/>
          <w:numId w:val="1005"/>
        </w:numPr>
        <w:pStyle w:val="Compact"/>
      </w:pPr>
      <w:r>
        <w:rPr>
          <w:bCs/>
          <w:b/>
        </w:rPr>
        <w:t xml:space="preserve">Months 19-30:</w:t>
      </w:r>
      <w:r>
        <w:t xml:space="preserve"> </w:t>
      </w:r>
      <w:r>
        <w:t xml:space="preserve">Field testing in collaboration with RATP (public transit) and Airparif (air quality), iterative refinement of models.</w:t>
      </w:r>
    </w:p>
    <w:p>
      <w:pPr>
        <w:numPr>
          <w:ilvl w:val="0"/>
          <w:numId w:val="1005"/>
        </w:numPr>
        <w:pStyle w:val="Compact"/>
      </w:pPr>
      <w:r>
        <w:rPr>
          <w:bCs/>
          <w:b/>
        </w:rPr>
        <w:t xml:space="preserve">Months 31-36:</w:t>
      </w:r>
      <w:r>
        <w:t xml:space="preserve"> </w:t>
      </w:r>
      <w:r>
        <w:t xml:space="preserve">Impact assessment, thesis writing, publication strategy, and knowledge transfer to Paris municipal offices.</w:t>
      </w:r>
    </w:p>
    <w:p>
      <w:pPr>
        <w:pStyle w:val="FirstParagraph"/>
      </w:pPr>
      <w:r>
        <w:t xml:space="preserve">The feasibility is strengthened by established partnerships with key Paris institutions including: (1) École des Ponts ParisTech (urban data science expertise), (2) Mairie de Paris' Digital Transformation Office, and (3) France's national data agency, Datadock. Access to Parisian datasets through the</w:t>
      </w:r>
      <w:r>
        <w:t xml:space="preserve"> </w:t>
      </w:r>
      <w:r>
        <w:rPr>
          <w:iCs/>
          <w:i/>
        </w:rPr>
        <w:t xml:space="preserve">Open Data France</w:t>
      </w:r>
      <w:r>
        <w:t xml:space="preserve"> </w:t>
      </w:r>
      <w:r>
        <w:t xml:space="preserve">initiative ensures robust empirical grounding.</w:t>
      </w:r>
    </w:p>
    <w:bookmarkEnd w:id="27"/>
    <w:bookmarkStart w:id="28" w:name="significance-for-france-paris"/>
    <w:p>
      <w:pPr>
        <w:pStyle w:val="Heading2"/>
      </w:pPr>
      <w:r>
        <w:t xml:space="preserve">Significance for France Paris</w:t>
      </w:r>
    </w:p>
    <w:p>
      <w:pPr>
        <w:pStyle w:val="FirstParagraph"/>
      </w:pPr>
      <w:r>
        <w:t xml:space="preserve">This research transcends academic inquiry to deliver tangible value for urban innovation in France Paris. By centering the Data Scientist's work within Paris's unique regulatory, cultural, and infrastructural context, this thesis directly supports:</w:t>
      </w:r>
    </w:p>
    <w:p>
      <w:pPr>
        <w:numPr>
          <w:ilvl w:val="0"/>
          <w:numId w:val="1006"/>
        </w:numPr>
        <w:pStyle w:val="Compact"/>
      </w:pPr>
      <w:r>
        <w:t xml:space="preserve">France's National Urban Policy goals for sustainable cities (2030 Agenda).</w:t>
      </w:r>
    </w:p>
    <w:p>
      <w:pPr>
        <w:numPr>
          <w:ilvl w:val="0"/>
          <w:numId w:val="1006"/>
        </w:numPr>
        <w:pStyle w:val="Compact"/>
      </w:pPr>
      <w:r>
        <w:t xml:space="preserve">Paris' "Smart City" strategy targeting 100% digitalized public services by 2025.</w:t>
      </w:r>
    </w:p>
    <w:p>
      <w:pPr>
        <w:numPr>
          <w:ilvl w:val="0"/>
          <w:numId w:val="1006"/>
        </w:numPr>
        <w:pStyle w:val="Compact"/>
      </w:pPr>
      <w:r>
        <w:t xml:space="preserve">The European Commission's Urban Data Space initiative, positioning Paris as a model for EU-wide urban data governance.</w:t>
      </w:r>
    </w:p>
    <w:p>
      <w:pPr>
        <w:pStyle w:val="FirstParagraph"/>
      </w:pPr>
      <w:r>
        <w:t xml:space="preserve">Ultimately, this Thesis Proposal establishes that the most effective Data Scientist in France Paris must be a cultural translator—transforming raw urban data into contextually intelligent solutions that honor both technological possibility and French civic values. The research promises to redefine how cities leverage data science for equitable, sustainable urban futures, with Paris as the definitive laboratory for European innovation.</w:t>
      </w:r>
    </w:p>
    <w:bookmarkEnd w:id="28"/>
    <w:bookmarkStart w:id="29" w:name="conclusion"/>
    <w:p>
      <w:pPr>
        <w:pStyle w:val="Heading2"/>
      </w:pPr>
      <w:r>
        <w:t xml:space="preserve">Conclusion</w:t>
      </w:r>
    </w:p>
    <w:p>
      <w:pPr>
        <w:pStyle w:val="FirstParagraph"/>
      </w:pPr>
      <w:r>
        <w:t xml:space="preserve">This Thesis Proposal advances a critical vision of Data Science as an inherently contextual discipline within France Paris. It moves beyond generic analytics toward a methodology where the Data Scientist becomes an embedded agent of urban intelligence—navigating legal frameworks, respecting cultural identity, and collaborating with local governance to solve Parisian challenges. The framework developed will serve as a blueprint for cities across France and Europe seeking to harness data science not as a universal tool, but as a deeply rooted practice that serves the unique spirit of place. As Paris continues its journey toward becoming the world's most sustainable capital city, this research positions context-aware Data Science as its indispensable engine for innovation.</w:t>
      </w:r>
    </w:p>
    <w:p>
      <w:pPr>
        <w:pStyle w:val="BodyText"/>
      </w:pPr>
      <w:r>
        <w:rPr>
          <w:bCs/>
          <w:b/>
        </w:rP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data.paris.fr" TargetMode="External" /></Relationships>
</file>

<file path=word/_rels/footnotes.xml.rels><?xml version="1.0" encoding="UTF-8"?><Relationships xmlns="http://schemas.openxmlformats.org/package/2006/relationships"><Relationship Type="http://schemas.openxmlformats.org/officeDocument/2006/relationships/hyperlink" Id="rId26" Target="https://data.paris.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Urban Innovation in France Paris</dc:title>
  <dc:creator/>
  <dc:language>en</dc:language>
  <cp:keywords/>
  <dcterms:created xsi:type="dcterms:W3CDTF">2026-04-29T15:08:48Z</dcterms:created>
  <dcterms:modified xsi:type="dcterms:W3CDTF">2026-04-29T15:08:48Z</dcterms:modified>
</cp:coreProperties>
</file>

<file path=docProps/custom.xml><?xml version="1.0" encoding="utf-8"?>
<Properties xmlns="http://schemas.openxmlformats.org/officeDocument/2006/custom-properties" xmlns:vt="http://schemas.openxmlformats.org/officeDocument/2006/docPropsVTypes"/>
</file>