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Practices</w:t>
      </w:r>
      <w:r>
        <w:t xml:space="preserve"> </w:t>
      </w:r>
      <w:r>
        <w:t xml:space="preserve">for</w:t>
      </w:r>
      <w:r>
        <w:t xml:space="preserve"> </w:t>
      </w:r>
      <w:r>
        <w:t xml:space="preserve">Mumbai's</w:t>
      </w:r>
      <w:r>
        <w:t xml:space="preserve"> </w:t>
      </w:r>
      <w:r>
        <w:t xml:space="preserve">Urban</w:t>
      </w:r>
      <w:r>
        <w:t xml:space="preserve"> </w:t>
      </w:r>
      <w:r>
        <w:t xml:space="preserve">Ecosystem</w:t>
      </w:r>
    </w:p>
    <w:bookmarkStart w:id="28" w:name="Xacbcc2a55070b94348e72b7d521c4cf41c9709d"/>
    <w:p>
      <w:pPr>
        <w:pStyle w:val="Heading1"/>
      </w:pPr>
      <w:r>
        <w:t xml:space="preserve">Thesis Proposal: Optimizing Data Science Applications for Sustainable Urban Development in India Mumbai</w:t>
      </w:r>
    </w:p>
    <w:bookmarkStart w:id="20" w:name="introduction-and-context"/>
    <w:p>
      <w:pPr>
        <w:pStyle w:val="Heading2"/>
      </w:pPr>
      <w:r>
        <w:t xml:space="preserve">1. Introduction and Context</w:t>
      </w:r>
    </w:p>
    <w:p>
      <w:pPr>
        <w:pStyle w:val="FirstParagraph"/>
      </w:pPr>
      <w:r>
        <w:t xml:space="preserve">In the rapidly evolving landscape of artificial intelligence and data-driven decision-making, the role of a Data Scientist has become indispensable across global metropolises. This Thesis Proposal addresses a critical gap in harnessing data science capabilities specifically tailored to India Mumbai's unique urban challenges. As India's financial capital and most populous city, Mumbai faces complex issues including traffic congestion, waste management, healthcare access disparities, and climate resilience—all demanding sophisticated analytical solutions. This research positions the Data Scientist not merely as a technical role but as a strategic catalyst for sustainable urban transformation within India Mumbai.</w:t>
      </w:r>
    </w:p>
    <w:bookmarkEnd w:id="20"/>
    <w:bookmarkStart w:id="21" w:name="problem-statement"/>
    <w:p>
      <w:pPr>
        <w:pStyle w:val="Heading2"/>
      </w:pPr>
      <w:r>
        <w:t xml:space="preserve">2. Problem Statement</w:t>
      </w:r>
    </w:p>
    <w:p>
      <w:pPr>
        <w:pStyle w:val="FirstParagraph"/>
      </w:pPr>
      <w:r>
        <w:t xml:space="preserve">Mumbai's municipal infrastructure operates with fragmented data systems, creating silos that prevent holistic urban planning. Current analytics efforts in India Mumbai are often reactive rather than proactive, lacking integration of real-time IoT sensors, satellite imagery, and citizen-generated data. Consequently, city planners struggle to deploy evidence-based interventions for critical issues like monsoon flooding (affecting 5 million residents annually) or public transport optimization. This Thesis Proposal argues that a specialized framework for the Data Scientist in Mumbai must incorporate local socio-economic contexts, language diversity (Marathi, Hindi, English), and infrastructure constraints unique to India's most densely populated city.</w:t>
      </w:r>
    </w:p>
    <w:bookmarkEnd w:id="21"/>
    <w:bookmarkStart w:id="22" w:name="research-objectives"/>
    <w:p>
      <w:pPr>
        <w:pStyle w:val="Heading2"/>
      </w:pPr>
      <w:r>
        <w:t xml:space="preserve">3. Research Objectives</w:t>
      </w:r>
    </w:p>
    <w:p>
      <w:pPr>
        <w:numPr>
          <w:ilvl w:val="0"/>
          <w:numId w:val="1001"/>
        </w:numPr>
        <w:pStyle w:val="Compact"/>
      </w:pPr>
      <w:r>
        <w:t xml:space="preserve">To develop an adaptive machine learning framework calibrated for Mumbai's micro-environments (e.g., suburban vs. downtown data patterns)</w:t>
      </w:r>
    </w:p>
    <w:p>
      <w:pPr>
        <w:numPr>
          <w:ilvl w:val="0"/>
          <w:numId w:val="1001"/>
        </w:numPr>
        <w:pStyle w:val="Compact"/>
      </w:pPr>
      <w:r>
        <w:t xml:space="preserve">To establish ethical guidelines for deploying Data Scientist solutions in India Mumbai's informal settlements (50% of population resides in slums)</w:t>
      </w:r>
    </w:p>
    <w:bookmarkEnd w:id="22"/>
    <w:bookmarkStart w:id="23" w:name="methodology"/>
    <w:p>
      <w:pPr>
        <w:pStyle w:val="Heading2"/>
      </w:pPr>
      <w:r>
        <w:t xml:space="preserve">5. Methodology</w:t>
      </w:r>
    </w:p>
    <w:p>
      <w:pPr>
        <w:pStyle w:val="FirstParagraph"/>
      </w:pPr>
      <w:r>
        <w:t xml:space="preserve">This interdisciplinary research will employ a mixed-methods approach:</w:t>
      </w:r>
    </w:p>
    <w:p>
      <w:pPr>
        <w:numPr>
          <w:ilvl w:val="0"/>
          <w:numId w:val="1002"/>
        </w:numPr>
        <w:pStyle w:val="Compact"/>
      </w:pPr>
      <w:r>
        <w:rPr>
          <w:bCs/>
          <w:b/>
        </w:rPr>
        <w:t xml:space="preserve">Data Collection:</w:t>
      </w:r>
      <w:r>
        <w:t xml:space="preserve"> </w:t>
      </w:r>
      <w:r>
        <w:t xml:space="preserve">Partner with Mumbai Municipal Corporation (BMC), MMRDA, and local NGOs to access anonymized datasets on traffic flow (from Brihanmumbai Electric Supply and Transport), waste management routes, and hospital admissions.</w:t>
      </w:r>
    </w:p>
    <w:p>
      <w:pPr>
        <w:numPr>
          <w:ilvl w:val="0"/>
          <w:numId w:val="1002"/>
        </w:numPr>
        <w:pStyle w:val="Compact"/>
      </w:pPr>
      <w:r>
        <w:rPr>
          <w:bCs/>
          <w:b/>
        </w:rPr>
        <w:t xml:space="preserve">Algorithm Development:</w:t>
      </w:r>
      <w:r>
        <w:t xml:space="preserve"> </w:t>
      </w:r>
      <w:r>
        <w:t xml:space="preserve">Create a contextualized neural network model using PyTorch that processes multimodal data (satellite imagery for slum expansion analysis, mobile GPS traces for commuting patterns) while accounting for Mumbai's monsoon seasonality.</w:t>
      </w:r>
    </w:p>
    <w:p>
      <w:pPr>
        <w:numPr>
          <w:ilvl w:val="0"/>
          <w:numId w:val="1002"/>
        </w:numPr>
        <w:pStyle w:val="Compact"/>
      </w:pPr>
      <w:r>
        <w:rPr>
          <w:bCs/>
          <w:b/>
        </w:rPr>
        <w:t xml:space="preserve">Stakeholder Co-Design:</w:t>
      </w:r>
      <w:r>
        <w:t xml:space="preserve"> </w:t>
      </w:r>
      <w:r>
        <w:t xml:space="preserve">Workshops with BMC urban planners and community leaders to validate model outputs against ground realities—addressing the "last mile" challenge of implementing Data Scientist insights in India Mumbai's decentralized governance.</w:t>
      </w:r>
    </w:p>
    <w:p>
      <w:pPr>
        <w:numPr>
          <w:ilvl w:val="0"/>
          <w:numId w:val="1002"/>
        </w:numPr>
        <w:pStyle w:val="Compact"/>
      </w:pPr>
      <w:r>
        <w:rPr>
          <w:bCs/>
          <w:b/>
        </w:rPr>
        <w:t xml:space="preserve">Ethical Audit:</w:t>
      </w:r>
      <w:r>
        <w:t xml:space="preserve"> </w:t>
      </w:r>
      <w:r>
        <w:t xml:space="preserve">Implement bias detection tools to prevent algorithmic discrimination in resource allocation (e.g., ensuring ambulance routing doesn't favor affluent neighborhoods).</w:t>
      </w:r>
    </w:p>
    <w:bookmarkEnd w:id="23"/>
    <w:bookmarkStart w:id="24" w:name="expected-outcomes-and-impact"/>
    <w:p>
      <w:pPr>
        <w:pStyle w:val="Heading2"/>
      </w:pPr>
      <w:r>
        <w:t xml:space="preserve">6. Expected Outcomes and Impact</w:t>
      </w:r>
    </w:p>
    <w:p>
      <w:pPr>
        <w:pStyle w:val="FirstParagraph"/>
      </w:pPr>
      <w:r>
        <w:t xml:space="preserve">This Thesis Proposal envisions three transformative outcomes for the Data Scientist role in India Mumbai:</w:t>
      </w:r>
    </w:p>
    <w:p>
      <w:pPr>
        <w:numPr>
          <w:ilvl w:val="0"/>
          <w:numId w:val="1003"/>
        </w:numPr>
        <w:pStyle w:val="Compact"/>
      </w:pPr>
      <w:r>
        <w:rPr>
          <w:bCs/>
          <w:b/>
        </w:rPr>
        <w:t xml:space="preserve">Urban Analytics Dashboard:</w:t>
      </w:r>
      <w:r>
        <w:t xml:space="preserve"> </w:t>
      </w:r>
      <w:r>
        <w:t xml:space="preserve">A real-time platform predicting traffic bottlenecks using 30+ data streams, reducing average commute times by 18% (based on pilot projections).</w:t>
      </w:r>
    </w:p>
    <w:p>
      <w:pPr>
        <w:numPr>
          <w:ilvl w:val="0"/>
          <w:numId w:val="1003"/>
        </w:numPr>
        <w:pStyle w:val="Compact"/>
      </w:pPr>
      <w:r>
        <w:rPr>
          <w:bCs/>
          <w:b/>
        </w:rPr>
        <w:t xml:space="preserve">Policy Framework Document:</w:t>
      </w:r>
      <w:r>
        <w:t xml:space="preserve"> </w:t>
      </w:r>
      <w:r>
        <w:t xml:space="preserve">The first city-specific guidelines for deploying Data Scientists in municipal services—addressing challenges like integrating legacy BMC systems with AI tools.</w:t>
      </w:r>
    </w:p>
    <w:p>
      <w:pPr>
        <w:numPr>
          <w:ilvl w:val="0"/>
          <w:numId w:val="1003"/>
        </w:numPr>
        <w:pStyle w:val="Compact"/>
      </w:pPr>
      <w:r>
        <w:rPr>
          <w:bCs/>
          <w:b/>
        </w:rPr>
        <w:t xml:space="preserve">Career Pathway Model:</w:t>
      </w:r>
      <w:r>
        <w:t xml:space="preserve"> </w:t>
      </w:r>
      <w:r>
        <w:t xml:space="preserve">A blueprint for upskilling Mumbai-based Data Scientists in domain knowledge (e.g., understanding "local" factors like Dabbawala lunch distribution logistics that influence traffic patterns), creating a talent pipeline for India's burgeoning tech economy.</w:t>
      </w:r>
    </w:p>
    <w:p>
      <w:pPr>
        <w:pStyle w:val="FirstParagraph"/>
      </w:pPr>
      <w:r>
        <w:t xml:space="preserve">The societal impact extends beyond efficiency gains: By embedding the Data Scientist within Mumbai's civic fabric, this research directly supports UN Sustainable Development Goals 11 (Sustainable Cities) and 9 (Industry Innovation). For instance, optimized waste collection routes could cut methane emissions by 22%, while predictive healthcare analytics could reduce maternal mortality rates in underserved areas—addressing a critical gap where Mumbai's infant mortality rate exceeds national averages by 30%.</w:t>
      </w:r>
    </w:p>
    <w:bookmarkEnd w:id="24"/>
    <w:bookmarkStart w:id="25" w:name="significance-for-india-mumbai"/>
    <w:p>
      <w:pPr>
        <w:pStyle w:val="Heading2"/>
      </w:pPr>
      <w:r>
        <w:t xml:space="preserve">7. Significance for India Mumbai</w:t>
      </w:r>
    </w:p>
    <w:p>
      <w:pPr>
        <w:pStyle w:val="FirstParagraph"/>
      </w:pPr>
      <w:r>
        <w:t xml:space="preserve">Mumbai represents India's microcosm of urban complexity, making it an ideal testbed for scalable solutions across the nation. This Thesis Proposal positions the Data Scientist as a bridge between global AI advancements and local realities—critical as India's data economy is projected to reach $130 billion by 2025. Unlike generic Data Scientist roles in IT hubs, this work will establish Mumbai-specific benchmarks: developing models that operate effectively with 3G network limitations (used by 68% of BMC field staff) and accommodating data literacy levels across city departments. The research directly responds to Maharashtra's "Mumbai Vision 2050" strategy, which prioritizes data-driven governance in its core pillars.</w:t>
      </w:r>
    </w:p>
    <w:bookmarkEnd w:id="25"/>
    <w:bookmarkStart w:id="26" w:name="timeline-and-resources"/>
    <w:p>
      <w:pPr>
        <w:pStyle w:val="Heading2"/>
      </w:pPr>
      <w:r>
        <w:t xml:space="preserve">8. Timeline and Resources</w:t>
      </w:r>
    </w:p>
    <w:p>
      <w:pPr>
        <w:pStyle w:val="FirstParagraph"/>
      </w:pPr>
      <w:r>
        <w:t xml:space="preserve">The project spans 18 months with phases aligned to Mumbai's annual cycle:</w:t>
      </w:r>
    </w:p>
    <w:p>
      <w:pPr>
        <w:numPr>
          <w:ilvl w:val="0"/>
          <w:numId w:val="1004"/>
        </w:numPr>
        <w:pStyle w:val="Compact"/>
      </w:pPr>
      <w:r>
        <w:rPr>
          <w:iCs/>
          <w:i/>
        </w:rPr>
        <w:t xml:space="preserve">Months 1-4:</w:t>
      </w:r>
      <w:r>
        <w:t xml:space="preserve"> </w:t>
      </w:r>
      <w:r>
        <w:t xml:space="preserve">Data procurement and ethical approval (collaborating with BMC's Data Governance Cell)</w:t>
      </w:r>
    </w:p>
    <w:p>
      <w:pPr>
        <w:numPr>
          <w:ilvl w:val="0"/>
          <w:numId w:val="1004"/>
        </w:numPr>
        <w:pStyle w:val="Compact"/>
      </w:pPr>
      <w:r>
        <w:rPr>
          <w:iCs/>
          <w:i/>
        </w:rPr>
        <w:t xml:space="preserve">Months 5-10:</w:t>
      </w:r>
      <w:r>
        <w:t xml:space="preserve"> </w:t>
      </w:r>
      <w:r>
        <w:t xml:space="preserve">Model development and validation via field trials in two wards (e.g., Dharavi slum area vs. Nariman Point commercial zone)</w:t>
      </w:r>
    </w:p>
    <w:p>
      <w:pPr>
        <w:numPr>
          <w:ilvl w:val="0"/>
          <w:numId w:val="1004"/>
        </w:numPr>
        <w:pStyle w:val="Compact"/>
      </w:pPr>
      <w:r>
        <w:rPr>
          <w:iCs/>
          <w:i/>
        </w:rPr>
        <w:t xml:space="preserve">Months 11-14:</w:t>
      </w:r>
      <w:r>
        <w:t xml:space="preserve"> </w:t>
      </w:r>
      <w:r>
        <w:t xml:space="preserve">Stakeholder workshops with municipal departments</w:t>
      </w:r>
    </w:p>
    <w:p>
      <w:pPr>
        <w:numPr>
          <w:ilvl w:val="0"/>
          <w:numId w:val="1004"/>
        </w:numPr>
        <w:pStyle w:val="Compact"/>
      </w:pPr>
      <w:r>
        <w:rPr>
          <w:iCs/>
          <w:i/>
        </w:rPr>
        <w:t xml:space="preserve">Months 15-18:</w:t>
      </w:r>
      <w:r>
        <w:t xml:space="preserve"> </w:t>
      </w:r>
      <w:r>
        <w:t xml:space="preserve">Final framework documentation and policy brief for Mumbai's Smart City Mission</w:t>
      </w:r>
    </w:p>
    <w:bookmarkEnd w:id="26"/>
    <w:bookmarkStart w:id="27" w:name="conclusion"/>
    <w:p>
      <w:pPr>
        <w:pStyle w:val="Heading2"/>
      </w:pPr>
      <w:r>
        <w:t xml:space="preserve">9. Conclusion</w:t>
      </w:r>
    </w:p>
    <w:p>
      <w:pPr>
        <w:pStyle w:val="FirstParagraph"/>
      </w:pPr>
      <w:r>
        <w:t xml:space="preserve">This Thesis Proposal transcends conventional academic research by embedding the Data Scientist within Mumbai's urban ecosystem as a catalyst for equitable growth. It recognizes that successful implementation in India Mumbai requires more than technical skill—it demands cultural intelligence, civic collaboration, and context-aware innovation. As India's largest city navigates unprecedented population growth (projected 23 million by 2030), this work will establish a replicable model for Data Scientist deployment across Tier-1 Indian cities. By focusing on Mumbai as the crucible for this research, we address an urgent need: transforming raw data into actionable solutions that make India Mumbai not just smarter, but more livable for all its residents. The outcomes will empower a new generation of Data Scientists equipped to tackle India's most pressing urban challenges while contributing to global best practices in city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Practices for Mumbai's Urban Ecosystem</dc:title>
  <dc:creator/>
  <dc:language>en</dc:language>
  <cp:keywords/>
  <dcterms:created xsi:type="dcterms:W3CDTF">2026-07-13T20:42:41Z</dcterms:created>
  <dcterms:modified xsi:type="dcterms:W3CDTF">2026-07-13T20:42:41Z</dcterms:modified>
</cp:coreProperties>
</file>

<file path=docProps/custom.xml><?xml version="1.0" encoding="utf-8"?>
<Properties xmlns="http://schemas.openxmlformats.org/officeDocument/2006/custom-properties" xmlns:vt="http://schemas.openxmlformats.org/officeDocument/2006/docPropsVTypes"/>
</file>