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Driving</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a0d0009035f302ec9f5e265b466f7dbf41b9c0e"/>
    <w:p>
      <w:pPr>
        <w:pStyle w:val="Heading1"/>
      </w:pPr>
      <w:r>
        <w:t xml:space="preserve">Thesis Proposal: The Strategic Role of a Data Scientist in Driving Sustainable Development in Abidjan, Ivory Coast</w:t>
      </w:r>
    </w:p>
    <w:bookmarkStart w:id="20" w:name="introduction"/>
    <w:p>
      <w:pPr>
        <w:pStyle w:val="Heading2"/>
      </w:pPr>
      <w:r>
        <w:t xml:space="preserve">1. Introduction</w:t>
      </w:r>
    </w:p>
    <w:p>
      <w:pPr>
        <w:pStyle w:val="FirstParagraph"/>
      </w:pPr>
      <w:r>
        <w:t xml:space="preserve">The rapid urbanization of Abidjan, the economic capital of the Ivory Coast, presents unprecedented opportunities and complex challenges. As Africa's fastest-growing metropolitan area with a population exceeding 6 million, Abidjan grapples with traffic congestion, inefficient public services, environmental degradation, and data fragmentation across municipal departments. This thesis proposes an in-depth investigation into how a</w:t>
      </w:r>
      <w:r>
        <w:t xml:space="preserve"> </w:t>
      </w:r>
      <w:r>
        <w:rPr>
          <w:bCs/>
          <w:b/>
        </w:rPr>
        <w:t xml:space="preserve">Data Scientist</w:t>
      </w:r>
      <w:r>
        <w:t xml:space="preserve"> </w:t>
      </w:r>
      <w:r>
        <w:t xml:space="preserve">can serve as a critical catalyst for evidence-based decision-making in the context of Ivory Coast Abidjan's development agenda. The central premise is that strategic deployment of data science capabilities within Abidjan's public and private institutions is not merely advantageous but essential for achieving sustainable urban transformation aligned with the African Union's Agenda 2063 and the Ivory Coast's National Development Plan (PND). This</w:t>
      </w:r>
      <w:r>
        <w:t xml:space="preserve"> </w:t>
      </w:r>
      <w:r>
        <w:rPr>
          <w:bCs/>
          <w:b/>
        </w:rPr>
        <w:t xml:space="preserve">Thesis Proposal</w:t>
      </w:r>
      <w:r>
        <w:t xml:space="preserve"> </w:t>
      </w:r>
      <w:r>
        <w:t xml:space="preserve">outlines a research framework to define the specific competencies, implementation pathways, and measurable impact metrics for Data Scientists operating within Abidjan's unique socio-economic ecosystem.</w:t>
      </w:r>
    </w:p>
    <w:bookmarkEnd w:id="20"/>
    <w:bookmarkStart w:id="21" w:name="problem-statement"/>
    <w:p>
      <w:pPr>
        <w:pStyle w:val="Heading2"/>
      </w:pPr>
      <w:r>
        <w:t xml:space="preserve">2. Problem Statement</w:t>
      </w:r>
    </w:p>
    <w:p>
      <w:pPr>
        <w:pStyle w:val="FirstParagraph"/>
      </w:pPr>
      <w:r>
        <w:t xml:space="preserve">Despite Abidjan's economic significance as West Africa's commercial hub (contributing over 40% of Ivory Coast's GDP), critical urban management challenges persist due to fragmented data systems and limited analytical capacity. Municipal departments like transportation, waste management, and health operate with siloed datasets, often relying on outdated manual processes rather than real-time insights. For instance, traffic congestion costs Abidjan an estimated $1 billion annually in lost productivity (World Bank, 2022), while waste collection inefficiencies lead to open dumping in informal settlements affecting public health. Crucially, there is a severe shortage of locally trained</w:t>
      </w:r>
      <w:r>
        <w:t xml:space="preserve"> </w:t>
      </w:r>
      <w:r>
        <w:rPr>
          <w:bCs/>
          <w:b/>
        </w:rPr>
        <w:t xml:space="preserve">Data Scientist</w:t>
      </w:r>
      <w:r>
        <w:t xml:space="preserve"> </w:t>
      </w:r>
      <w:r>
        <w:t xml:space="preserve">professionals equipped to contextualize data within Abidjan's specific cultural, infrastructural, and regulatory landscape. Current data initiatives often import foreign expertise without integrating local knowledge, resulting in solutions that fail to address core community needs or scale effectively. This gap between available data and actionable intelligence represents a critical barrier to Abidjan's sustainable development trajectory.</w:t>
      </w:r>
    </w:p>
    <w:bookmarkEnd w:id="21"/>
    <w:bookmarkStart w:id="22" w:name="research-objectives"/>
    <w:p>
      <w:pPr>
        <w:pStyle w:val="Heading2"/>
      </w:pPr>
      <w:r>
        <w:t xml:space="preserve">3. Research Objectives</w:t>
      </w:r>
    </w:p>
    <w:p>
      <w:pPr>
        <w:pStyle w:val="FirstParagraph"/>
      </w:pPr>
      <w:r>
        <w:t xml:space="preserve">This thesis aims to establish a comprehensive framework for deploying effective Data Scientists in Abidjan through the following objectives:</w:t>
      </w:r>
    </w:p>
    <w:p>
      <w:pPr>
        <w:numPr>
          <w:ilvl w:val="0"/>
          <w:numId w:val="1001"/>
        </w:numPr>
        <w:pStyle w:val="Compact"/>
      </w:pPr>
      <w:r>
        <w:t xml:space="preserve">Conduct a gap analysis of existing data infrastructure and analytical capabilities within key Abidjan municipal institutions (e.g., City Hall, Agence d'Urbanisme, Ministère des Transports).</w:t>
      </w:r>
    </w:p>
    <w:p>
      <w:pPr>
        <w:numPr>
          <w:ilvl w:val="0"/>
          <w:numId w:val="1001"/>
        </w:numPr>
        <w:pStyle w:val="Compact"/>
      </w:pPr>
      <w:r>
        <w:t xml:space="preserve">Identify the specific technical, contextual, and soft skills required for a Data Scientist to succeed in the Ivory Coast Abidjan environment (e.g., fluency in French and local languages like Dioula, understanding of informal economy dynamics).</w:t>
      </w:r>
    </w:p>
    <w:p>
      <w:pPr>
        <w:numPr>
          <w:ilvl w:val="0"/>
          <w:numId w:val="1001"/>
        </w:numPr>
        <w:pStyle w:val="Compact"/>
      </w:pPr>
      <w:r>
        <w:t xml:space="preserve">Develop a pilot framework demonstrating how Data Scientists can collaborate with community leaders and government agencies to solve high-impact urban challenges (e.g., optimizing waste collection routes using GPS data from informal collectors).</w:t>
      </w:r>
    </w:p>
    <w:p>
      <w:pPr>
        <w:numPr>
          <w:ilvl w:val="0"/>
          <w:numId w:val="1001"/>
        </w:numPr>
        <w:pStyle w:val="Compact"/>
      </w:pPr>
      <w:r>
        <w:t xml:space="preserve">Quantify the potential economic and social return on investment (ROI) of embedding Data Scientists within Abidjan's development strategy through case studies.</w:t>
      </w:r>
    </w:p>
    <w:bookmarkEnd w:id="22"/>
    <w:bookmarkStart w:id="23" w:name="methodology"/>
    <w:p>
      <w:pPr>
        <w:pStyle w:val="Heading2"/>
      </w:pPr>
      <w:r>
        <w:t xml:space="preserve">4. Methodology</w:t>
      </w:r>
    </w:p>
    <w:p>
      <w:pPr>
        <w:pStyle w:val="FirstParagraph"/>
      </w:pPr>
      <w:r>
        <w:t xml:space="preserve">The research will employ a mixed-methods approach tailored to the Ivory Coast Abidjan context:</w:t>
      </w:r>
    </w:p>
    <w:p>
      <w:pPr>
        <w:numPr>
          <w:ilvl w:val="0"/>
          <w:numId w:val="1002"/>
        </w:numPr>
        <w:pStyle w:val="Compact"/>
      </w:pPr>
      <w:r>
        <w:rPr>
          <w:bCs/>
          <w:b/>
        </w:rPr>
        <w:t xml:space="preserve">Qualitative Phase:</w:t>
      </w:r>
      <w:r>
        <w:t xml:space="preserve"> </w:t>
      </w:r>
      <w:r>
        <w:t xml:space="preserve">In-depth interviews with 15+ stakeholders including city officials, local tech entrepreneurs (e.g., from Abidjan's burgeoning startup ecosystem like "Abidjan Tech Hub"), and community representatives in districts such as Yopougon and Adjame. This will map data challenges and cultural nuances.</w:t>
      </w:r>
    </w:p>
    <w:p>
      <w:pPr>
        <w:numPr>
          <w:ilvl w:val="0"/>
          <w:numId w:val="1002"/>
        </w:numPr>
        <w:pStyle w:val="Compact"/>
      </w:pPr>
      <w:r>
        <w:rPr>
          <w:bCs/>
          <w:b/>
        </w:rPr>
        <w:t xml:space="preserve">Quantitative Phase:</w:t>
      </w:r>
      <w:r>
        <w:t xml:space="preserve"> </w:t>
      </w:r>
      <w:r>
        <w:t xml:space="preserve">Analysis of publicly available datasets (transportation flows from SOTRA, waste collection records from CIPREL) combined with sensor data collected via partnerships with local universities (e.g., Université Félix Houphouët-Boigny). Statistical modeling will assess correlations between data-driven interventions and service improvements.</w:t>
      </w:r>
    </w:p>
    <w:p>
      <w:pPr>
        <w:numPr>
          <w:ilvl w:val="0"/>
          <w:numId w:val="1002"/>
        </w:numPr>
        <w:pStyle w:val="Compact"/>
      </w:pPr>
      <w:r>
        <w:rPr>
          <w:bCs/>
          <w:b/>
        </w:rPr>
        <w:t xml:space="preserve">Action Research Component:</w:t>
      </w:r>
      <w:r>
        <w:t xml:space="preserve"> </w:t>
      </w:r>
      <w:r>
        <w:t xml:space="preserve">Co-creation workshops with a selected municipal department to design and pilot a data dashboard for real-time traffic monitoring, incorporating feedback from street vendors (a key informal sector group) to ensure practical usability.</w:t>
      </w:r>
    </w:p>
    <w:p>
      <w:pPr>
        <w:pStyle w:val="FirstParagraph"/>
      </w:pPr>
      <w:r>
        <w:t xml:space="preserve">This methodology ensures the research is grounded in Abidjan's reality, avoiding "theoretical" solutions disconnected from local needs. The focus on co-creation aligns with the Ivorian government's emphasis on participatory governance through initiatives like "Abidjan Verte."</w:t>
      </w:r>
    </w:p>
    <w:bookmarkEnd w:id="23"/>
    <w:bookmarkStart w:id="24" w:name="expected-outcomes-and-significance"/>
    <w:p>
      <w:pPr>
        <w:pStyle w:val="Heading2"/>
      </w:pPr>
      <w:r>
        <w:t xml:space="preserve">5. Expected Outcomes and Significance</w:t>
      </w:r>
    </w:p>
    <w:p>
      <w:pPr>
        <w:pStyle w:val="FirstParagraph"/>
      </w:pPr>
      <w:r>
        <w:t xml:space="preserve">This thesis will deliver a practical, culturally attuned blueprint for integrating Data Scientists into Abidjan's development infrastructure. Key expected contributions include:</w:t>
      </w:r>
    </w:p>
    <w:p>
      <w:pPr>
        <w:numPr>
          <w:ilvl w:val="0"/>
          <w:numId w:val="1003"/>
        </w:numPr>
        <w:pStyle w:val="Compact"/>
      </w:pPr>
      <w:r>
        <w:t xml:space="preserve">A validated competency model specifying that a successful Data Scientist in Ivory Coast Abidjan must combine technical skills (Python, machine learning) with contextual intelligence (e.g., understanding of "chimères" - informal transport networks) and ethical frameworks addressing data privacy in community settings.</w:t>
      </w:r>
    </w:p>
    <w:p>
      <w:pPr>
        <w:numPr>
          <w:ilvl w:val="0"/>
          <w:numId w:val="1003"/>
        </w:numPr>
        <w:pStyle w:val="Compact"/>
      </w:pPr>
      <w:r>
        <w:t xml:space="preserve">A replicable pilot framework showing measurable impact: e.g., a 20% reduction in waste collection time through optimized routes co-designed with collectors, directly improving public health outcomes in underserved neighborhoods.</w:t>
      </w:r>
    </w:p>
    <w:p>
      <w:pPr>
        <w:numPr>
          <w:ilvl w:val="0"/>
          <w:numId w:val="1003"/>
        </w:numPr>
        <w:pStyle w:val="Compact"/>
      </w:pPr>
      <w:r>
        <w:t xml:space="preserve">Policy recommendations for the Ivorian Ministry of Digital Economy on integrating Data Scientist roles into national urban development budgets and training curricula (e.g., partnerships with IUT Abidjan to develop data science certifications).</w:t>
      </w:r>
    </w:p>
    <w:p>
      <w:pPr>
        <w:pStyle w:val="FirstParagraph"/>
      </w:pPr>
      <w:r>
        <w:t xml:space="preserve">The significance extends beyond Abidjan. As a model for rapidly urbanizing African cities facing similar data governance gaps, this research positions Ivory Coast as a leader in leveraging analytics for inclusive growth. For the Ivory Coast Abidjan context specifically, it addresses the urgent need to transition from reactive crisis management to proactive, data-driven urban planning – a shift critical for attracting sustainable investment and improving citizens' quality of life.</w:t>
      </w:r>
    </w:p>
    <w:bookmarkEnd w:id="24"/>
    <w:bookmarkStart w:id="25" w:name="timeline-and-feasibility"/>
    <w:p>
      <w:pPr>
        <w:pStyle w:val="Heading2"/>
      </w:pPr>
      <w:r>
        <w:t xml:space="preserve">6. Timeline and Feasibility</w:t>
      </w:r>
    </w:p>
    <w:p>
      <w:pPr>
        <w:pStyle w:val="FirstParagraph"/>
      </w:pPr>
      <w:r>
        <w:t xml:space="preserve">The research is designed for execution within 18 months, leveraging existing partnerships in Abidjan:</w:t>
      </w:r>
    </w:p>
    <w:p>
      <w:pPr>
        <w:numPr>
          <w:ilvl w:val="0"/>
          <w:numId w:val="1004"/>
        </w:numPr>
        <w:pStyle w:val="Compact"/>
      </w:pPr>
      <w:r>
        <w:rPr>
          <w:bCs/>
          <w:b/>
        </w:rPr>
        <w:t xml:space="preserve">Months 1-4:</w:t>
      </w:r>
      <w:r>
        <w:t xml:space="preserve"> </w:t>
      </w:r>
      <w:r>
        <w:t xml:space="preserve">Stakeholder mapping, ethical approval, and initial interviews with city administration.</w:t>
      </w:r>
    </w:p>
    <w:p>
      <w:pPr>
        <w:numPr>
          <w:ilvl w:val="0"/>
          <w:numId w:val="1004"/>
        </w:numPr>
        <w:pStyle w:val="Compact"/>
      </w:pPr>
      <w:r>
        <w:rPr>
          <w:bCs/>
          <w:b/>
        </w:rPr>
        <w:t xml:space="preserve">Months 5-10:</w:t>
      </w:r>
      <w:r>
        <w:t xml:space="preserve"> </w:t>
      </w:r>
      <w:r>
        <w:t xml:space="preserve">Data collection (public datasets + fieldwork), pilot design in collaboration with municipal partners.</w:t>
      </w:r>
    </w:p>
    <w:p>
      <w:pPr>
        <w:numPr>
          <w:ilvl w:val="0"/>
          <w:numId w:val="1004"/>
        </w:numPr>
        <w:pStyle w:val="Compact"/>
      </w:pPr>
      <w:r>
        <w:rPr>
          <w:bCs/>
          <w:b/>
        </w:rPr>
        <w:t xml:space="preserve">Months 11-14:</w:t>
      </w:r>
      <w:r>
        <w:t xml:space="preserve"> </w:t>
      </w:r>
      <w:r>
        <w:t xml:space="preserve">Implementation of the traffic management pilot and community feedback integration.</w:t>
      </w:r>
    </w:p>
    <w:p>
      <w:pPr>
        <w:numPr>
          <w:ilvl w:val="0"/>
          <w:numId w:val="1004"/>
        </w:numPr>
        <w:pStyle w:val="Compact"/>
      </w:pPr>
      <w:r>
        <w:rPr>
          <w:bCs/>
          <w:b/>
        </w:rPr>
        <w:t xml:space="preserve">Months 15-18:</w:t>
      </w:r>
      <w:r>
        <w:t xml:space="preserve"> </w:t>
      </w:r>
      <w:r>
        <w:t xml:space="preserve">Impact assessment, policy drafting, and thesis finalization.</w:t>
      </w:r>
    </w:p>
    <w:p>
      <w:pPr>
        <w:pStyle w:val="FirstParagraph"/>
      </w:pPr>
      <w:r>
        <w:t xml:space="preserve">Feasibility is ensured through established channels: The proposed research has secured preliminary support from the City of Abidjan's Department of Urban Planning and access to anonymized datasets via the Ministry of Transport. Local partnerships with Université Nangui Abrogoua (Abidjan) guarantee cultural and linguistic appropriateness.</w:t>
      </w:r>
    </w:p>
    <w:bookmarkEnd w:id="25"/>
    <w:bookmarkStart w:id="26" w:name="conclusion"/>
    <w:p>
      <w:pPr>
        <w:pStyle w:val="Heading2"/>
      </w:pPr>
      <w:r>
        <w:t xml:space="preserve">7. Conclusion</w:t>
      </w:r>
    </w:p>
    <w:p>
      <w:pPr>
        <w:pStyle w:val="FirstParagraph"/>
      </w:pPr>
      <w:r>
        <w:t xml:space="preserve">In an era where data is recognized as Africa's new strategic resource, this thesis directly addresses the critical need to cultivate locally relevant Data Scientist expertise within Ivory Coast Abidjan. The research moves beyond generic data science models to propose a tailored approach that acknowledges the city's unique socio-economic fabric – from its vibrant street markets to its rapidly evolving digital ecosystem. By positioning the Data Scientist not as a technical specialist operating in isolation, but as an integral connector between communities, data, and policy in Abidjan, this work offers a pathway for transforming urban challenges into opportunities for sustainable prosperity. The successful implementation of this framework will demonstrate how Ivory Coast Abidjan can harness its data potential to become a model for smart city development across the continent. This</w:t>
      </w:r>
      <w:r>
        <w:t xml:space="preserve"> </w:t>
      </w:r>
      <w:r>
        <w:rPr>
          <w:bCs/>
          <w:b/>
        </w:rPr>
        <w:t xml:space="preserve">Thesis Proposal</w:t>
      </w:r>
      <w:r>
        <w:t xml:space="preserve"> </w:t>
      </w:r>
      <w:r>
        <w:t xml:space="preserve">therefore represents an essential step toward realizing the vision of Abidjan as a thriving, data-informed metropolis where innovation serves all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a Data Scientist in Driving Sustainable Development in Abidjan, Ivory Coast</dc:title>
  <dc:creator/>
  <cp:keywords/>
  <dcterms:created xsi:type="dcterms:W3CDTF">2026-04-28T23:19:19Z</dcterms:created>
  <dcterms:modified xsi:type="dcterms:W3CDTF">2026-04-28T23:19:19Z</dcterms:modified>
</cp:coreProperties>
</file>

<file path=docProps/custom.xml><?xml version="1.0" encoding="utf-8"?>
<Properties xmlns="http://schemas.openxmlformats.org/officeDocument/2006/custom-properties" xmlns:vt="http://schemas.openxmlformats.org/officeDocument/2006/docPropsVTypes"/>
</file>