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Japan</w:t>
      </w:r>
      <w:r>
        <w:t xml:space="preserve"> </w:t>
      </w:r>
      <w:r>
        <w:t xml:space="preserve">Tokyo's</w:t>
      </w:r>
      <w:r>
        <w:t xml:space="preserve"> </w:t>
      </w:r>
      <w:r>
        <w:t xml:space="preserve">Evolving</w:t>
      </w:r>
      <w:r>
        <w:t xml:space="preserve"> </w:t>
      </w:r>
      <w:r>
        <w:t xml:space="preserve">Tech</w:t>
      </w:r>
      <w:r>
        <w:t xml:space="preserve"> </w:t>
      </w:r>
      <w:r>
        <w:t xml:space="preserve">Ecosystem</w:t>
      </w:r>
    </w:p>
    <w:bookmarkStart w:id="20" w:name="X4e2aa3f44f96ceccc97f2d4d394bf0f669cde65"/>
    <w:p>
      <w:pPr>
        <w:pStyle w:val="Heading1"/>
      </w:pPr>
      <w:r>
        <w:t xml:space="preserve">Thesis Proposal: Strategic Integration of Data Scientist Expertise within Japan Tokyo's Innovation Framework</w:t>
      </w:r>
    </w:p>
    <w:p>
      <w:pPr>
        <w:pStyle w:val="FirstParagraph"/>
      </w:pPr>
      <w:r>
        <w:rPr>
          <w:bCs/>
          <w:b/>
        </w:rPr>
        <w:t xml:space="preserve">Introduction and Context</w:t>
      </w:r>
    </w:p>
    <w:p>
      <w:pPr>
        <w:pStyle w:val="BodyText"/>
      </w:pPr>
      <w:r>
        <w:t xml:space="preserve">The rapidly evolving technological landscape of Japan, particularly within the dynamic metropolis of Tokyo, demands a sophisticated approach to data-driven decision-making. As a global hub for innovation in robotics, artificial intelligence, and advanced manufacturing, Japan Tokyo represents an unparalleled environment for leveraging the capabilities of a Data Scientist. This</w:t>
      </w:r>
      <w:r>
        <w:t xml:space="preserve"> </w:t>
      </w:r>
      <w:r>
        <w:rPr>
          <w:iCs/>
          <w:i/>
        </w:rPr>
        <w:t xml:space="preserve">Thesis Proposal</w:t>
      </w:r>
      <w:r>
        <w:t xml:space="preserve"> </w:t>
      </w:r>
      <w:r>
        <w:t xml:space="preserve">outlines research dedicated to understanding the unique challenges, opportunities, and strategic imperatives surrounding the role of the Data Scientist within corporate and governmental entities across Tokyo. The proposal argues that maximizing the impact of a skilled Data Scientist in this specific context is not merely beneficial but essential for Japan's continued economic competitiveness and societal advancement.</w:t>
      </w:r>
    </w:p>
    <w:p>
      <w:pPr>
        <w:pStyle w:val="BodyText"/>
      </w:pPr>
      <w:r>
        <w:rPr>
          <w:bCs/>
          <w:b/>
        </w:rPr>
        <w:t xml:space="preserve">Problem Statement</w:t>
      </w:r>
    </w:p>
    <w:p>
      <w:pPr>
        <w:pStyle w:val="BodyText"/>
      </w:pPr>
      <w:r>
        <w:t xml:space="preserve">Despite Tokyo's emergence as a significant AI and data analytics center, a critical gap persists between the demand for advanced analytical talent and the current supply of qualified professionals. Japanese corporations, while heavily investing in digital transformation initiatives (e.g., Toyota's AI-driven manufacturing, SoftBank's robotics ventures), often struggle to effectively integrate Data Scientist expertise into their core business strategies. This misalignment stems from several factors unique to Japan Tokyo: a historical preference for traditional management structures over data-centric decision-making, language barriers limiting access to global talent pools and cutting-edge international research, and a curriculum gap in Japanese universities that does not fully prepare graduates for the nuanced demands of modern Data Scientist roles within this specific market. Consequently, organizations in Japan Tokyo are underutilizing their data assets, hindering their ability to innovate effectively against both domestic and global competitors.</w:t>
      </w:r>
    </w:p>
    <w:p>
      <w:pPr>
        <w:pStyle w:val="BodyText"/>
      </w:pPr>
      <w:r>
        <w:rPr>
          <w:bCs/>
          <w:b/>
        </w:rPr>
        <w:t xml:space="preserve">Research Objectives</w:t>
      </w:r>
    </w:p>
    <w:p>
      <w:pPr>
        <w:pStyle w:val="BodyText"/>
      </w:pPr>
      <w:r>
        <w:t xml:space="preserve">This research aims to develop a comprehensive framework for optimizing the Data Scientist role within the Japan Tokyo context. Specifically, the objectives are:</w:t>
      </w:r>
    </w:p>
    <w:p>
      <w:pPr>
        <w:numPr>
          <w:ilvl w:val="0"/>
          <w:numId w:val="1001"/>
        </w:numPr>
        <w:pStyle w:val="Compact"/>
      </w:pPr>
      <w:r>
        <w:t xml:space="preserve">To conduct a detailed analysis of current Data Scientist job descriptions, required skill sets (technical and cultural), and career progression paths across diverse sectors (finance, manufacturing, healthcare, retail) in Tokyo.</w:t>
      </w:r>
    </w:p>
    <w:p>
      <w:pPr>
        <w:numPr>
          <w:ilvl w:val="0"/>
          <w:numId w:val="1001"/>
        </w:numPr>
        <w:pStyle w:val="Compact"/>
      </w:pPr>
      <w:r>
        <w:t xml:space="preserve">To identify the primary organizational barriers to effective data utilization within Japanese companies in Tokyo, focusing on leadership attitudes, data infrastructure maturity, and cross-departmental collaboration.</w:t>
      </w:r>
    </w:p>
    <w:p>
      <w:pPr>
        <w:numPr>
          <w:ilvl w:val="0"/>
          <w:numId w:val="1001"/>
        </w:numPr>
        <w:pStyle w:val="Compact"/>
      </w:pPr>
      <w:r>
        <w:t xml:space="preserve">To propose a culturally attuned competency model for the Data Scientist role specifically designed for success within Japan Tokyo's business ecosystem, incorporating linguistic proficiency (Japanese fluency), understanding of Japanese corporate culture ("wa"), and domain-specific knowledge relevant to key industries.</w:t>
      </w:r>
    </w:p>
    <w:p>
      <w:pPr>
        <w:numPr>
          <w:ilvl w:val="0"/>
          <w:numId w:val="1001"/>
        </w:numPr>
        <w:pStyle w:val="Compact"/>
      </w:pPr>
      <w:r>
        <w:t xml:space="preserve">To evaluate successful case studies of Data Scientist impact in leading Tokyo-based organizations (e.g., Rakuten, LINE, Mitsubishi UFJ Financial Group) to extract actionable best practices.</w:t>
      </w:r>
    </w:p>
    <w:p>
      <w:pPr>
        <w:pStyle w:val="FirstParagraph"/>
      </w:pPr>
      <w:r>
        <w:rPr>
          <w:bCs/>
          <w:b/>
        </w:rPr>
        <w:t xml:space="preserve">Methodology</w:t>
      </w:r>
    </w:p>
    <w:p>
      <w:pPr>
        <w:pStyle w:val="BodyText"/>
      </w:pPr>
      <w:r>
        <w:t xml:space="preserve">This interdisciplinary research will employ a mixed-methods approach tailored to the Japan Tokyo environment:</w:t>
      </w:r>
    </w:p>
    <w:p>
      <w:pPr>
        <w:numPr>
          <w:ilvl w:val="0"/>
          <w:numId w:val="1002"/>
        </w:numPr>
        <w:pStyle w:val="Compact"/>
      </w:pPr>
      <w:r>
        <w:rPr>
          <w:iCs/>
          <w:i/>
        </w:rPr>
        <w:t xml:space="preserve">Qualitative Phase:</w:t>
      </w:r>
      <w:r>
        <w:t xml:space="preserve"> </w:t>
      </w:r>
      <w:r>
        <w:t xml:space="preserve">In-depth, semi-structured interviews with 25-30 senior Data Scientists, data managers, and C-suite executives across major Tokyo corporations and government agencies (e.g., METI-affiliated innovation centers). Focus will be on understanding cultural nuances in collaboration, communication styles when presenting findings to Japanese leadership, and specific challenges faced.</w:t>
      </w:r>
    </w:p>
    <w:p>
      <w:pPr>
        <w:numPr>
          <w:ilvl w:val="0"/>
          <w:numId w:val="1002"/>
        </w:numPr>
        <w:pStyle w:val="Compact"/>
      </w:pPr>
      <w:r>
        <w:rPr>
          <w:iCs/>
          <w:i/>
        </w:rPr>
        <w:t xml:space="preserve">Quantitative Phase:</w:t>
      </w:r>
      <w:r>
        <w:t xml:space="preserve"> </w:t>
      </w:r>
      <w:r>
        <w:t xml:space="preserve">Analysis of publicly available job postings from leading Tokyo-based companies (using platforms like Green Jobs Japan, LinkedIn Japan) over the past 3 years to map evolving skill requirements. A survey targeting 100+ active Data Scientists working in Tokyo will gather data on perceived challenges, required competencies, and satisfaction metrics.</w:t>
      </w:r>
    </w:p>
    <w:p>
      <w:pPr>
        <w:numPr>
          <w:ilvl w:val="0"/>
          <w:numId w:val="1002"/>
        </w:numPr>
        <w:pStyle w:val="Compact"/>
      </w:pPr>
      <w:r>
        <w:rPr>
          <w:iCs/>
          <w:i/>
        </w:rPr>
        <w:t xml:space="preserve">Comparative Analysis:</w:t>
      </w:r>
      <w:r>
        <w:t xml:space="preserve"> </w:t>
      </w:r>
      <w:r>
        <w:t xml:space="preserve">Benchmarking findings against global standards (US Silicon Valley, European hubs) but critically assessing applicability within Japan Tokyo's unique socio-technological context. This includes examining the impact of Japan's "Society 5.0" initiative on data strategy.</w:t>
      </w:r>
    </w:p>
    <w:p>
      <w:pPr>
        <w:pStyle w:val="FirstParagraph"/>
      </w:pPr>
      <w:r>
        <w:rPr>
          <w:bCs/>
          <w:b/>
        </w:rPr>
        <w:t xml:space="preserve">Significance and Expected Contribution</w:t>
      </w:r>
    </w:p>
    <w:p>
      <w:pPr>
        <w:pStyle w:val="BodyText"/>
      </w:pPr>
      <w:r>
        <w:t xml:space="preserve">The significance of this research is profound for both academic and practical domains within Japan Tokyo. Academically, it will contribute to the nascent field of cross-cultural data science management, filling a critical gap in the literature focused on East Asian contexts. Practically, this</w:t>
      </w:r>
      <w:r>
        <w:t xml:space="preserve"> </w:t>
      </w:r>
      <w:r>
        <w:rPr>
          <w:iCs/>
          <w:i/>
        </w:rPr>
        <w:t xml:space="preserve">Thesis Proposal</w:t>
      </w:r>
      <w:r>
        <w:t xml:space="preserve"> </w:t>
      </w:r>
      <w:r>
        <w:t xml:space="preserve">directly addresses a pressing need identified by industry leaders in Tokyo: developing talent pipelines and internal capabilities that truly harness data. The proposed competency model will provide concrete guidance for HR departments within Japanese firms to recruit effectively, for Data Scientists themselves to navigate career development successfully in Japan Tokyo, and for universities (e.g., University of Tokyo, Keio) to refine their curricula. Ultimately, this work aims to bridge the talent gap that is impeding Japan's digital transformation goals in the heart of its most dynamic city.</w:t>
      </w:r>
    </w:p>
    <w:p>
      <w:pPr>
        <w:pStyle w:val="BodyText"/>
      </w:pPr>
      <w:r>
        <w:rPr>
          <w:bCs/>
          <w:b/>
        </w:rPr>
        <w:t xml:space="preserve">Expected Outcomes and Impact</w:t>
      </w:r>
    </w:p>
    <w:p>
      <w:pPr>
        <w:pStyle w:val="BodyText"/>
      </w:pPr>
      <w:r>
        <w:t xml:space="preserve">The culmination of this research will be a detailed framework document titled "</w:t>
      </w:r>
      <w:r>
        <w:rPr>
          <w:iCs/>
          <w:i/>
        </w:rPr>
        <w:t xml:space="preserve">The Data Scientist in Japan Tokyo: A Culturally Intelligent Competency Framework</w:t>
      </w:r>
      <w:r>
        <w:t xml:space="preserve">". This framework will include:</w:t>
      </w:r>
    </w:p>
    <w:p>
      <w:pPr>
        <w:numPr>
          <w:ilvl w:val="0"/>
          <w:numId w:val="1003"/>
        </w:numPr>
        <w:pStyle w:val="Compact"/>
      </w:pPr>
      <w:r>
        <w:t xml:space="preserve">A validated competency model outlining essential technical skills (e.g., advanced ML, cloud platforms) AND critical cultural/soft skills (e.g., navigating consensus-based decision-making, effective communication in hierarchical settings).</w:t>
      </w:r>
    </w:p>
    <w:p>
      <w:pPr>
        <w:numPr>
          <w:ilvl w:val="0"/>
          <w:numId w:val="1003"/>
        </w:numPr>
        <w:pStyle w:val="Compact"/>
      </w:pPr>
      <w:r>
        <w:t xml:space="preserve">Actionable recommendations for Japanese corporations in Tokyo on organizational restructuring to support Data Scientist integration.</w:t>
      </w:r>
    </w:p>
    <w:p>
      <w:pPr>
        <w:numPr>
          <w:ilvl w:val="0"/>
          <w:numId w:val="1003"/>
        </w:numPr>
        <w:pStyle w:val="Compact"/>
      </w:pPr>
      <w:r>
        <w:t xml:space="preserve">Practical guidance for educational institutions on curricular reforms necessary to produce graduates ready for the Japan Tokyo market.</w:t>
      </w:r>
    </w:p>
    <w:p>
      <w:pPr>
        <w:numPr>
          <w:ilvl w:val="0"/>
          <w:numId w:val="1003"/>
        </w:numPr>
        <w:pStyle w:val="Compact"/>
      </w:pPr>
      <w:r>
        <w:t xml:space="preserve">Evidence-based strategies to overcome language and cultural barriers that currently hinder global talent attraction and retention within the Data Scientist role in Tokyo.</w:t>
      </w:r>
    </w:p>
    <w:p>
      <w:pPr>
        <w:pStyle w:val="FirstParagraph"/>
      </w:pPr>
      <w:r>
        <w:rPr>
          <w:bCs/>
          <w:b/>
        </w:rPr>
        <w:t xml:space="preserve">Conclusion</w:t>
      </w:r>
    </w:p>
    <w:p>
      <w:pPr>
        <w:pStyle w:val="BodyText"/>
      </w:pPr>
      <w:r>
        <w:t xml:space="preserve">The role of the Data Scientist is not merely a technical position; it is a strategic catalyst for innovation within Japan Tokyo's evolving economic landscape. This</w:t>
      </w:r>
      <w:r>
        <w:t xml:space="preserve"> </w:t>
      </w:r>
      <w:r>
        <w:rPr>
          <w:iCs/>
          <w:i/>
        </w:rPr>
        <w:t xml:space="preserve">Thesis Proposal</w:t>
      </w:r>
      <w:r>
        <w:t xml:space="preserve"> </w:t>
      </w:r>
      <w:r>
        <w:t xml:space="preserve">establishes the critical need for context-specific research to unlock the full potential of this profession in one of the world's most sophisticated yet uniquely challenging business environments. By focusing specifically on the realities of operating as a Data Scientist within Japan Tokyo, this research promises tangible benefits: enhancing corporate competitiveness, accelerating Japan's AI adoption strategy, and contributing significantly to building a sustainable data-driven society underpinned by skilled professionals who understand both the technology and the culture. Successfully navigating these challenges is fundamental to securing Tokyo's position at the forefront of the global data revolution. The insights generated will serve as an indispensable guide for organizations seeking to leverage their data assets effectively within Japan Tokyo's distinctive ecosystem, ensuring that investment in a Data Scientist translates into measurable strategic value.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Japan Tokyo's Evolving Tech Ecosystem</dc:title>
  <dc:creator/>
  <cp:keywords/>
  <dcterms:created xsi:type="dcterms:W3CDTF">2026-04-29T23:06:40Z</dcterms:created>
  <dcterms:modified xsi:type="dcterms:W3CDTF">2026-04-29T23:06:40Z</dcterms:modified>
</cp:coreProperties>
</file>

<file path=docProps/custom.xml><?xml version="1.0" encoding="utf-8"?>
<Properties xmlns="http://schemas.openxmlformats.org/officeDocument/2006/custom-properties" xmlns:vt="http://schemas.openxmlformats.org/officeDocument/2006/docPropsVTypes"/>
</file>