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Digital</w:t>
      </w:r>
      <w:r>
        <w:t xml:space="preserve"> </w:t>
      </w:r>
      <w:r>
        <w:t xml:space="preserve">Transformation</w:t>
      </w:r>
    </w:p>
    <w:bookmarkStart w:id="28" w:name="Xba20d24636060c18b98709bd3846d239919cd14"/>
    <w:p>
      <w:pPr>
        <w:pStyle w:val="Heading1"/>
      </w:pPr>
      <w:r>
        <w:t xml:space="preserve">Thesis Proposal: The Evolving Role of Data Scientists in Malaysia Kuala Lumpur's Digital Transformation</w:t>
      </w:r>
    </w:p>
    <w:bookmarkStart w:id="20" w:name="abstract"/>
    <w:p>
      <w:pPr>
        <w:pStyle w:val="Heading2"/>
      </w:pPr>
      <w:r>
        <w:t xml:space="preserve">Abstract</w:t>
      </w:r>
    </w:p>
    <w:p>
      <w:pPr>
        <w:pStyle w:val="FirstParagraph"/>
      </w:pPr>
      <w:r>
        <w:t xml:space="preserve">This Thesis Proposal examines the critical role and evolving demands of the Data Scientist profession within the rapidly advancing digital economy of Malaysia, with a specific focus on Kuala Lumpur as the nation's primary innovation hub. As Malaysia accelerates its digital transformation through initiatives like MyDigital and the 10th Malaysia Plan, understanding how Data Scientists contribute to business intelligence, strategic decision-making, and sustainable growth in Kuala Lumpur's unique socio-economic context is paramount. This research will investigate current industry practices, skill gaps, cultural integration challenges faced by Data Scientists operating within Malaysia Kuala Lumpur's business landscape, and propose actionable frameworks to enhance their effectiveness. The study aims to provide evidence-based recommendations for educational institutions, corporations, and government bodies in Malaysia Kuala Lumpur to cultivate a robust data-driven workforce capable of supporting the nation's digital ambitions.</w:t>
      </w:r>
    </w:p>
    <w:bookmarkEnd w:id="20"/>
    <w:bookmarkStart w:id="21" w:name="introduction"/>
    <w:p>
      <w:pPr>
        <w:pStyle w:val="Heading2"/>
      </w:pPr>
      <w:r>
        <w:t xml:space="preserve">1. Introduction</w:t>
      </w:r>
    </w:p>
    <w:p>
      <w:pPr>
        <w:pStyle w:val="FirstParagraph"/>
      </w:pPr>
      <w:r>
        <w:t xml:space="preserve">Kuala Lumpur (KL), as the vibrant capital city and economic heart of Malaysia, stands at the forefront of Southeast Asia's digital revolution. The Malaysian government has aggressively prioritized becoming a high-income, knowledge-based economy, with Kuala Lumpur serving as the epicenter for tech startups, established multinational corporations (MNCs), and government digital initiatives. This trajectory creates an unprecedented demand for skilled professionals who can unlock value from data – primarily Data Scientists. However, the specific challenges and opportunities surrounding the Data Scientist role within Malaysia Kuala Lumpur's distinct cultural, regulatory, and business environment remain under-researched. This Thesis Proposal addresses this gap by conducting a focused investigation into the operational reality of Data Scientists operating in KL. Understanding their day-to-day challenges, required competencies beyond technical skills (like local language proficiency and cultural nuance), and the impact they deliver on key Malaysian industry sectors is crucial for optimizing Malaysia's digital transformation strategy.</w:t>
      </w:r>
    </w:p>
    <w:bookmarkEnd w:id="21"/>
    <w:bookmarkStart w:id="22" w:name="problem-statement"/>
    <w:p>
      <w:pPr>
        <w:pStyle w:val="Heading2"/>
      </w:pPr>
      <w:r>
        <w:t xml:space="preserve">2. Problem Statement</w:t>
      </w:r>
    </w:p>
    <w:p>
      <w:pPr>
        <w:pStyle w:val="FirstParagraph"/>
      </w:pPr>
      <w:r>
        <w:t xml:space="preserve">Despite Malaysia's ambitious digital goals, there exists a significant mismatch between the demand for Data Scientists in Kuala Lumpur and the supply of talent possessing the right blend of technical expertise, domain knowledge specific to Malaysian markets, and cultural intelligence. Current educational programs often lack industry-aligned curricula relevant to KL's context, while companies struggle with integrating Data Scientists effectively into business processes. Common issues include: data quality challenges in diverse Malaysian datasets (e.g., multilingual customer feedback), navigating local regulations like the Personal Data Protection Act (PDPA) within analytics workflows, and communication barriers between technical Data Scientists and non-technical stakeholders who are predominantly Malay, Chinese, or Indian. This disconnect hinders Kuala Lumpur's ability to fully leverage data for innovation in key sectors like Fintech (a major KL hub), Healthcare, Smart City initiatives (e.g., KL Sentral), and E-commerce. A comprehensive Thesis Proposal is therefore essential to diagnose these systemic issues within the Malaysia Kuala Lumpur ecosystem.</w:t>
      </w:r>
    </w:p>
    <w:bookmarkEnd w:id="22"/>
    <w:bookmarkStart w:id="23" w:name="literature-review-context"/>
    <w:p>
      <w:pPr>
        <w:pStyle w:val="Heading2"/>
      </w:pPr>
      <w:r>
        <w:t xml:space="preserve">3. Literature Review &amp; Context</w:t>
      </w:r>
    </w:p>
    <w:p>
      <w:pPr>
        <w:pStyle w:val="FirstParagraph"/>
      </w:pPr>
      <w:r>
        <w:t xml:space="preserve">Global literature extensively covers the Data Scientist role, but its application in emerging ASEAN contexts, particularly Malaysia Kuala Lumpur, is sparse. Studies often focus on Western or even larger Asian economies like Singapore or India, overlooking KL's unique position as a multicultural hub with specific regulatory and market dynamics. Research by the Malaysian Digital Economy Corporation (MDEC) highlights that while KL has seen exponential growth in tech jobs (including Data Science), 72% of surveyed companies cite "difficulty finding suitable data talent" as a top barrier to digital adoption. This Thesis Proposal builds upon this foundation, critically analyzing how the global Data Scientist framework must be adapted for Malaysia Kuala Lumpur. It will explore how factors like the nation's digital inclusion goals (e.g., MyDigital), KL's status as a UNESCO Creative City of Media Arts, and its specific industry clusters shape the practical requirements of a Data Scientist operating within this environment.</w:t>
      </w:r>
    </w:p>
    <w:bookmarkEnd w:id="23"/>
    <w:bookmarkStart w:id="24" w:name="research-objectives-methodology"/>
    <w:p>
      <w:pPr>
        <w:pStyle w:val="Heading2"/>
      </w:pPr>
      <w:r>
        <w:t xml:space="preserve">4. Research Objectives &amp; Methodology</w:t>
      </w:r>
    </w:p>
    <w:p>
      <w:pPr>
        <w:pStyle w:val="FirstParagraph"/>
      </w:pPr>
      <w:r>
        <w:t xml:space="preserve">This Thesis Proposal outlines the following core objectives:</w:t>
      </w:r>
    </w:p>
    <w:p>
      <w:pPr>
        <w:numPr>
          <w:ilvl w:val="0"/>
          <w:numId w:val="1001"/>
        </w:numPr>
        <w:pStyle w:val="Compact"/>
      </w:pPr>
      <w:r>
        <w:t xml:space="preserve">To map the current demand profile and key responsibilities of Data Scientists across major industry sectors (Fintech, Retail, Healthcare, Government) within Kuala Lumpur.</w:t>
      </w:r>
    </w:p>
    <w:p>
      <w:pPr>
        <w:numPr>
          <w:ilvl w:val="0"/>
          <w:numId w:val="1001"/>
        </w:numPr>
        <w:pStyle w:val="Compact"/>
      </w:pPr>
      <w:r>
        <w:t xml:space="preserve">To identify critical skill gaps (technical and soft skills) perceived by employers and Data Scientists themselves in the Malaysia Kuala Lumpur context.</w:t>
      </w:r>
    </w:p>
    <w:p>
      <w:pPr>
        <w:numPr>
          <w:ilvl w:val="0"/>
          <w:numId w:val="1001"/>
        </w:numPr>
        <w:pStyle w:val="Compact"/>
      </w:pPr>
      <w:r>
        <w:t xml:space="preserve">To analyze the impact of cultural diversity, language nuances (Bahasa Malaysia, English, Chinese dialects), and local regulations on Data Scientist workflows and business outcomes in KL.</w:t>
      </w:r>
    </w:p>
    <w:p>
      <w:pPr>
        <w:numPr>
          <w:ilvl w:val="0"/>
          <w:numId w:val="1001"/>
        </w:numPr>
        <w:pStyle w:val="Compact"/>
      </w:pPr>
      <w:r>
        <w:t xml:space="preserve">To develop a contextualized competency framework for effective Data Scientists operating within Malaysia Kuala Lumpur's digital ecosystem.</w:t>
      </w:r>
    </w:p>
    <w:p>
      <w:pPr>
        <w:pStyle w:val="FirstParagraph"/>
      </w:pPr>
      <w:r>
        <w:t xml:space="preserve">The research will employ a mixed-methods approach. Phase 1 involves quantitative analysis of job postings (LinkedIn, Jobstreet) from Kuala Lumpur-based companies over the past 3 years to identify recurring skills and responsibilities. Phase 2 comprises qualitative semi-structured interviews with 25+ Data Scientists working in KL and senior data leaders from key organizations (e.g., CIMB, Grab Malaysia, MDEC-affiliated firms). Phase 3 will involve focus groups with HR managers and business unit heads to validate findings on skill gaps and integration challenges. Triangulation of these data sources will ensure robust insights directly relevant to the Malaysia Kuala Lumpur context.</w:t>
      </w:r>
    </w:p>
    <w:bookmarkEnd w:id="24"/>
    <w:bookmarkStart w:id="25" w:name="expected-contributions-significance"/>
    <w:p>
      <w:pPr>
        <w:pStyle w:val="Heading2"/>
      </w:pPr>
      <w:r>
        <w:t xml:space="preserve">5. Expected Contributions &amp; Significance</w:t>
      </w:r>
    </w:p>
    <w:p>
      <w:pPr>
        <w:pStyle w:val="FirstParagraph"/>
      </w:pPr>
      <w:r>
        <w:t xml:space="preserve">This Thesis Proposal promises significant contributions for Malaysia Kuala Lumpur:</w:t>
      </w:r>
    </w:p>
    <w:p>
      <w:pPr>
        <w:numPr>
          <w:ilvl w:val="0"/>
          <w:numId w:val="1002"/>
        </w:numPr>
        <w:pStyle w:val="Compact"/>
      </w:pPr>
      <w:r>
        <w:rPr>
          <w:bCs/>
          <w:b/>
        </w:rPr>
        <w:t xml:space="preserve">For Industry:</w:t>
      </w:r>
      <w:r>
        <w:t xml:space="preserve"> </w:t>
      </w:r>
      <w:r>
        <w:t xml:space="preserve">Provides KL companies with a data-driven roadmap to hire, train, and effectively integrate Data Scientists, maximizing ROI from their analytics investments.</w:t>
      </w:r>
    </w:p>
    <w:p>
      <w:pPr>
        <w:numPr>
          <w:ilvl w:val="0"/>
          <w:numId w:val="1002"/>
        </w:numPr>
        <w:pStyle w:val="Compact"/>
      </w:pPr>
      <w:r>
        <w:rPr>
          <w:bCs/>
          <w:b/>
        </w:rPr>
        <w:t xml:space="preserve">For Education:</w:t>
      </w:r>
      <w:r>
        <w:t xml:space="preserve"> </w:t>
      </w:r>
      <w:r>
        <w:t xml:space="preserve">Offers concrete recommendations to universities (e.g., UM, UTM) and private institutions in Kuala Lumpur to tailor Data Science curricula addressing local market needs and cultural intelligence.</w:t>
      </w:r>
    </w:p>
    <w:p>
      <w:pPr>
        <w:numPr>
          <w:ilvl w:val="0"/>
          <w:numId w:val="1002"/>
        </w:numPr>
        <w:pStyle w:val="Compact"/>
      </w:pPr>
      <w:r>
        <w:rPr>
          <w:bCs/>
          <w:b/>
        </w:rPr>
        <w:t xml:space="preserve">For Government:</w:t>
      </w:r>
      <w:r>
        <w:t xml:space="preserve"> </w:t>
      </w:r>
      <w:r>
        <w:t xml:space="preserve">Equips agencies like MDEC and the Ministry of Digital Economy with evidence to refine national digital talent strategies, ensuring Malaysia's workforce is prepared for future demands. The findings directly support Malaysia's vision of becoming a top 10 global digital economy by 2030.</w:t>
      </w:r>
    </w:p>
    <w:p>
      <w:pPr>
        <w:numPr>
          <w:ilvl w:val="0"/>
          <w:numId w:val="1002"/>
        </w:numPr>
        <w:pStyle w:val="Compact"/>
      </w:pPr>
      <w:r>
        <w:rPr>
          <w:bCs/>
          <w:b/>
        </w:rPr>
        <w:t xml:space="preserve">For Academia:</w:t>
      </w:r>
      <w:r>
        <w:t xml:space="preserve"> </w:t>
      </w:r>
      <w:r>
        <w:t xml:space="preserve">Fills a critical gap in the literature on Data Science practice within emerging Asian economies, offering a case study specific to the dynamic environment of Kuala Lumpur.</w:t>
      </w:r>
    </w:p>
    <w:bookmarkEnd w:id="25"/>
    <w:bookmarkStart w:id="26" w:name="conclusion"/>
    <w:p>
      <w:pPr>
        <w:pStyle w:val="Heading2"/>
      </w:pPr>
      <w:r>
        <w:t xml:space="preserve">6. Conclusion</w:t>
      </w:r>
    </w:p>
    <w:p>
      <w:pPr>
        <w:pStyle w:val="FirstParagraph"/>
      </w:pPr>
      <w:r>
        <w:t xml:space="preserve">The role of the Data Scientist is not merely technical; it is pivotal to Malaysia's strategic digital ascent, with Kuala Lumpur as its nerve center. This Thesis Proposal directly addresses the urgent need to understand and optimize this role within KL's unique socio-cultural and business fabric. By moving beyond generic global frameworks and grounding the research in the lived experience of Data Scientists operating within Malaysia Kuala Lumpur, this study will deliver actionable insights crucial for building a sustainable, competitive data-driven economy in one of Southeast Asia's most dynamic cities. The findings will be instrumental in shaping policies, education, and corporate practices to ensure that Data Scientists are not just present but truly impactful within the Malaysian digital landscape. This research is timely and essential for the future success of Malaysia Kuala Lumpur as a leading hub for innovation in the 21st century.</w:t>
      </w:r>
    </w:p>
    <w:bookmarkEnd w:id="26"/>
    <w:bookmarkStart w:id="27" w:name="references-illustrative"/>
    <w:p>
      <w:pPr>
        <w:pStyle w:val="Heading2"/>
      </w:pPr>
      <w:r>
        <w:t xml:space="preserve">7. References (Illustrative)</w:t>
      </w:r>
    </w:p>
    <w:p>
      <w:pPr>
        <w:pStyle w:val="FirstParagraph"/>
      </w:pPr>
      <w:r>
        <w:t xml:space="preserve">Malaysian Digital Economy Corporation (MDEC). (2023). *Malaysia Digital Economy Blueprint: MyDigital*. Putrajaya.</w:t>
      </w:r>
      <w:r>
        <w:br/>
      </w:r>
      <w:r>
        <w:t xml:space="preserve">World Bank. (2023). *Malaysia Economic Monitor: Building on a Strong Foundation*. Washington, DC.</w:t>
      </w:r>
      <w:r>
        <w:br/>
      </w:r>
      <w:r>
        <w:t xml:space="preserve">Kaur, H., &amp; Singh, J. (2021). Data Science Talent in Emerging Economies: Challenges and Strategies. *Journal of Global Information Technology Management*, 24(3), 187-209.</w:t>
      </w:r>
      <w:r>
        <w:br/>
      </w:r>
      <w:r>
        <w:t xml:space="preserve">Tan, T. H., &amp; Looi, M. S. (2020). Cultural Intelligence in Data Analytics: A Case Study from Southeast Asia. *Proceedings of the International Conference on Digital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Data Scientists in Malaysia Kuala Lumpur's Digital Transformation</dc:title>
  <dc:creator/>
  <cp:keywords/>
  <dcterms:created xsi:type="dcterms:W3CDTF">2026-05-30T19:58:40Z</dcterms:created>
  <dcterms:modified xsi:type="dcterms:W3CDTF">2026-05-30T19:58:40Z</dcterms:modified>
</cp:coreProperties>
</file>

<file path=docProps/custom.xml><?xml version="1.0" encoding="utf-8"?>
<Properties xmlns="http://schemas.openxmlformats.org/officeDocument/2006/custom-properties" xmlns:vt="http://schemas.openxmlformats.org/officeDocument/2006/docPropsVTypes"/>
</file>