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32" w:name="Xc3e8f3d4f32a68d0e07cab2e9059ffdce37d752"/>
    <w:p>
      <w:pPr>
        <w:pStyle w:val="Heading1"/>
      </w:pPr>
      <w:r>
        <w:t xml:space="preserve">Thesis Proposal: Advancing Data Science Innovation for Sustainable Development in Manila, Philippines</w:t>
      </w:r>
    </w:p>
    <w:bookmarkStart w:id="20" w:name="introduction-and-context"/>
    <w:p>
      <w:pPr>
        <w:pStyle w:val="Heading2"/>
      </w:pPr>
      <w:r>
        <w:t xml:space="preserve">Introduction and Context</w:t>
      </w:r>
    </w:p>
    <w:p>
      <w:pPr>
        <w:pStyle w:val="FirstParagraph"/>
      </w:pPr>
      <w:r>
        <w:t xml:space="preserve">The rapid digital transformation across the Philippines has positioned Manila as a critical hub for technological advancement in Southeast Asia. With over 13 million residents and a booming IT-BPM sector contributing 7.4% to the national GDP, the demand for specialized analytical talent has surged exponentially. This thesis proposal addresses a critical gap: the lack of regionally adapted frameworks for</w:t>
      </w:r>
      <w:r>
        <w:t xml:space="preserve"> </w:t>
      </w:r>
      <w:r>
        <w:rPr>
          <w:bCs/>
          <w:b/>
        </w:rPr>
        <w:t xml:space="preserve">Data Scientist</w:t>
      </w:r>
      <w:r>
        <w:t xml:space="preserve"> </w:t>
      </w:r>
      <w:r>
        <w:t xml:space="preserve">roles that leverage Manila's unique socioeconomic landscape while addressing pressing urban challenges. As one of Asia's fastest-growing metropolitan areas, Manila faces complex issues including traffic congestion (averaging 63 km/h speed in peak hours), waste management inefficiencies, and healthcare access disparities – all requiring data-driven solutions. This research will develop a comprehensive</w:t>
      </w:r>
      <w:r>
        <w:t xml:space="preserve"> </w:t>
      </w:r>
      <w:r>
        <w:rPr>
          <w:bCs/>
          <w:b/>
        </w:rPr>
        <w:t xml:space="preserve">Thesis Proposal</w:t>
      </w:r>
      <w:r>
        <w:t xml:space="preserve"> </w:t>
      </w:r>
      <w:r>
        <w:t xml:space="preserve">specifically calibrated for the Philippine context, ensuring that</w:t>
      </w:r>
      <w:r>
        <w:t xml:space="preserve"> </w:t>
      </w:r>
      <w:r>
        <w:rPr>
          <w:bCs/>
          <w:b/>
        </w:rPr>
        <w:t xml:space="preserve">Data Scientist</w:t>
      </w:r>
      <w:r>
        <w:t xml:space="preserve"> </w:t>
      </w:r>
      <w:r>
        <w:t xml:space="preserve">practices align with local cultural, infrastructural, and economic realities rather than adopting generic Western models.</w:t>
      </w:r>
    </w:p>
    <w:bookmarkEnd w:id="20"/>
    <w:bookmarkStart w:id="21" w:name="literature-review-and-problem-statement"/>
    <w:p>
      <w:pPr>
        <w:pStyle w:val="Heading2"/>
      </w:pPr>
      <w:r>
        <w:t xml:space="preserve">Literature Review and Problem Statement</w:t>
      </w:r>
    </w:p>
    <w:p>
      <w:pPr>
        <w:pStyle w:val="FirstParagraph"/>
      </w:pPr>
      <w:r>
        <w:t xml:space="preserve">Existing literature on data science predominantly focuses on Silicon Valley or European contexts (Chen et al., 2021; Davenport, 2019), overlooking the Philippines' unique challenges. Studies by the Philippine Statistics Authority (PSA, 2023) reveal that only 15% of Manila-based SMEs utilize advanced analytics due to skill gaps and misaligned tools. A critical flaw in current approaches is the failure to integrate local variables: monsoon seasons affecting data collection, informal sector dominance (46% of employment), and multilingual data environments (Tagalog, English, regional languages). The absence of a</w:t>
      </w:r>
      <w:r>
        <w:t xml:space="preserve"> </w:t>
      </w:r>
      <w:r>
        <w:rPr>
          <w:bCs/>
          <w:b/>
        </w:rPr>
        <w:t xml:space="preserve">Thesis Proposal</w:t>
      </w:r>
      <w:r>
        <w:t xml:space="preserve"> </w:t>
      </w:r>
      <w:r>
        <w:t xml:space="preserve">addressing Manila's specific needs creates a dangerous disconnect – many foreign-led analytics projects fail because they don't account for the city's street-level realities. For instance, traffic prediction models based on GPS data from cars overlook the 75% of Manila commuters using jeepneys and tricycles with inconsistent tracking systems. This research will bridge this gap by developing a</w:t>
      </w:r>
      <w:r>
        <w:t xml:space="preserve"> </w:t>
      </w:r>
      <w:r>
        <w:rPr>
          <w:bCs/>
          <w:b/>
        </w:rPr>
        <w:t xml:space="preserve">Data Scientist</w:t>
      </w:r>
      <w:r>
        <w:t xml:space="preserve"> </w:t>
      </w:r>
      <w:r>
        <w:t xml:space="preserve">methodology grounded in Philippine urban ecology.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a Manila-specific Data Science Maturity Model incorporating local challenges like power instability (affecting 30% of data centers) and high mobile penetration (98% of adults use smartphones).</w:t>
      </w:r>
    </w:p>
    <w:p>
      <w:pPr>
        <w:numPr>
          <w:ilvl w:val="0"/>
          <w:numId w:val="1001"/>
        </w:numPr>
        <w:pStyle w:val="Compact"/>
      </w:pPr>
      <w:r>
        <w:rPr>
          <w:bCs/>
          <w:b/>
        </w:rPr>
        <w:t xml:space="preserve">Socio-Technical Analysis:</w:t>
      </w:r>
      <w:r>
        <w:t xml:space="preserve"> </w:t>
      </w:r>
      <w:r>
        <w:t xml:space="preserve">Identify cultural factors impacting</w:t>
      </w:r>
      <w:r>
        <w:t xml:space="preserve"> </w:t>
      </w:r>
      <w:r>
        <w:rPr>
          <w:bCs/>
          <w:b/>
        </w:rPr>
        <w:t xml:space="preserve">Data Scientist</w:t>
      </w:r>
      <w:r>
        <w:t xml:space="preserve"> </w:t>
      </w:r>
      <w:r>
        <w:t xml:space="preserve">effectiveness, including stakeholder communication preferences in hierarchical Filipino business environments and ethical considerations around community data usage.</w:t>
      </w:r>
    </w:p>
    <w:p>
      <w:pPr>
        <w:numPr>
          <w:ilvl w:val="0"/>
          <w:numId w:val="1001"/>
        </w:numPr>
        <w:pStyle w:val="Compact"/>
      </w:pPr>
      <w:r>
        <w:rPr>
          <w:bCs/>
          <w:b/>
        </w:rPr>
        <w:t xml:space="preserve">Practical Implementation Toolkit:</w:t>
      </w:r>
      <w:r>
        <w:t xml:space="preserve"> </w:t>
      </w:r>
      <w:r>
        <w:t xml:space="preserve">Design a deployable analytics framework for Manila's key sectors (transportation, healthcare, waste management) using locally available datasets like the Department of Transportation's traffic cameras and DOH health records.</w:t>
      </w:r>
    </w:p>
    <w:bookmarkEnd w:id="22"/>
    <w:bookmarkStart w:id="26" w:name="methodology"/>
    <w:p>
      <w:pPr>
        <w:pStyle w:val="Heading2"/>
      </w:pPr>
      <w:r>
        <w:t xml:space="preserve">Methodology</w:t>
      </w:r>
    </w:p>
    <w:p>
      <w:pPr>
        <w:pStyle w:val="FirstParagraph"/>
      </w:pPr>
      <w:r>
        <w:t xml:space="preserve">This mixed-methods research employs three interconnected phases:</w:t>
      </w:r>
    </w:p>
    <w:bookmarkStart w:id="23" w:name="X6e7a635b2625b94c69270debd9c6f892c3f9099"/>
    <w:p>
      <w:pPr>
        <w:pStyle w:val="Heading3"/>
      </w:pPr>
      <w:r>
        <w:t xml:space="preserve">Phase 1: Field Immersion and Stakeholder Mapping (Months 1-3)</w:t>
      </w:r>
    </w:p>
    <w:p>
      <w:pPr>
        <w:pStyle w:val="FirstParagraph"/>
      </w:pPr>
      <w:r>
        <w:t xml:space="preserve">Conduct ethnographic studies across Manila's key districts (Makati, Quezon City, Intramuros) with government agencies (DTI, MMDA), SMEs, and universities. This will identify pain points through structured interviews with 50+ local</w:t>
      </w:r>
      <w:r>
        <w:t xml:space="preserve"> </w:t>
      </w:r>
      <w:r>
        <w:rPr>
          <w:bCs/>
          <w:b/>
        </w:rPr>
        <w:t xml:space="preserve">Data Scientist</w:t>
      </w:r>
      <w:r>
        <w:t xml:space="preserve"> </w:t>
      </w:r>
      <w:r>
        <w:t xml:space="preserve">practitioners and community leaders. Crucially, this phase will document Manila's unique data ecosystem – including informal market data collection methods used by sari-sari stores – to avoid the "data colonialism" prevalent in imported models.</w:t>
      </w:r>
    </w:p>
    <w:bookmarkEnd w:id="23"/>
    <w:bookmarkStart w:id="24" w:name="phase-2-framework-co-creation-months-4-6"/>
    <w:p>
      <w:pPr>
        <w:pStyle w:val="Heading3"/>
      </w:pPr>
      <w:r>
        <w:t xml:space="preserve">Phase 2: Framework Co-Creation (Months 4-6)</w:t>
      </w:r>
    </w:p>
    <w:p>
      <w:pPr>
        <w:pStyle w:val="FirstParagraph"/>
      </w:pPr>
      <w:r>
        <w:t xml:space="preserve">Collaborate with De La Salle University's Data Science Center and DOST-PCIEERD to develop a prototype framework. This will integrate:</w:t>
      </w:r>
    </w:p>
    <w:p>
      <w:pPr>
        <w:numPr>
          <w:ilvl w:val="0"/>
          <w:numId w:val="1002"/>
        </w:numPr>
        <w:pStyle w:val="Compact"/>
      </w:pPr>
      <w:r>
        <w:t xml:space="preserve">Low-bandwidth data processing techniques for areas with unreliable internet</w:t>
      </w:r>
    </w:p>
    <w:p>
      <w:pPr>
        <w:numPr>
          <w:ilvl w:val="0"/>
          <w:numId w:val="1002"/>
        </w:numPr>
        <w:pStyle w:val="Compact"/>
      </w:pPr>
      <w:r>
        <w:t xml:space="preserve">Multilingual NLP models handling Taglish (Tagalog-English mix) in customer feedback</w:t>
      </w:r>
    </w:p>
    <w:p>
      <w:pPr>
        <w:numPr>
          <w:ilvl w:val="0"/>
          <w:numId w:val="1002"/>
        </w:numPr>
        <w:pStyle w:val="Compact"/>
      </w:pPr>
      <w:r>
        <w:t xml:space="preserve">Context-aware metrics like "commuter satisfaction" instead of purely traffic speed benchmarks</w:t>
      </w:r>
    </w:p>
    <w:bookmarkEnd w:id="24"/>
    <w:bookmarkStart w:id="25" w:name="Xc97287de1b2e853fdd34928899b17f4f94325d9"/>
    <w:p>
      <w:pPr>
        <w:pStyle w:val="Heading3"/>
      </w:pPr>
      <w:r>
        <w:t xml:space="preserve">Phase 3: Pilot Implementation &amp; Validation (Months 7-9)</w:t>
      </w:r>
    </w:p>
    <w:p>
      <w:pPr>
        <w:pStyle w:val="FirstParagraph"/>
      </w:pPr>
      <w:r>
        <w:t xml:space="preserve">Deploy the framework with Manila's Public Transport Authority to optimize jeepney routes. Metrics will include both technical accuracy and community impact assessments – measuring whether solutions actually improve daily life for informal sector workers, not just theoretical efficiency gains.</w:t>
      </w:r>
    </w:p>
    <w:bookmarkEnd w:id="25"/>
    <w:bookmarkEnd w:id="26"/>
    <w:bookmarkStart w:id="27" w:name="expected-contributions"/>
    <w:p>
      <w:pPr>
        <w:pStyle w:val="Heading2"/>
      </w:pPr>
      <w:r>
        <w:t xml:space="preserve">Expected Contributions</w:t>
      </w:r>
    </w:p>
    <w:p>
      <w:pPr>
        <w:pStyle w:val="FirstParagraph"/>
      </w:pPr>
      <w:r>
        <w:t xml:space="preserve">This research offers transformative potential for the Philippines Manila ecosystem:</w:t>
      </w:r>
    </w:p>
    <w:p>
      <w:pPr>
        <w:numPr>
          <w:ilvl w:val="0"/>
          <w:numId w:val="1003"/>
        </w:numPr>
        <w:pStyle w:val="Compact"/>
      </w:pPr>
      <w:r>
        <w:rPr>
          <w:bCs/>
          <w:b/>
        </w:rPr>
        <w:t xml:space="preserve">For Local Organizations:</w:t>
      </w:r>
      <w:r>
        <w:t xml:space="preserve"> </w:t>
      </w:r>
      <w:r>
        <w:t xml:space="preserve">A turnkey methodology reducing implementation costs by 40% through locally optimized tools (e.g., leveraging mobile money data instead of costly IoT sensors).</w:t>
      </w:r>
    </w:p>
    <w:p>
      <w:pPr>
        <w:numPr>
          <w:ilvl w:val="0"/>
          <w:numId w:val="1003"/>
        </w:numPr>
        <w:pStyle w:val="Compact"/>
      </w:pPr>
      <w:r>
        <w:rPr>
          <w:bCs/>
          <w:b/>
        </w:rPr>
        <w:t xml:space="preserve">For Academic Institutions:</w:t>
      </w:r>
      <w:r>
        <w:t xml:space="preserve"> </w:t>
      </w:r>
      <w:r>
        <w:t xml:space="preserve">Revised curricula for Philippine universities with Manila case studies, addressing the current 12-month gap between Data Science graduates and industry needs.</w:t>
      </w:r>
    </w:p>
    <w:p>
      <w:pPr>
        <w:numPr>
          <w:ilvl w:val="0"/>
          <w:numId w:val="1003"/>
        </w:numPr>
        <w:pStyle w:val="Compact"/>
      </w:pPr>
      <w:r>
        <w:rPr>
          <w:bCs/>
          <w:b/>
        </w:rPr>
        <w:t xml:space="preserve">For National Strategy:</w:t>
      </w:r>
      <w:r>
        <w:t xml:space="preserve"> </w:t>
      </w:r>
      <w:r>
        <w:t xml:space="preserve">Evidence to inform the Philippine Digital Transformation Roadmap 2030, specifically targeting "Smart City" initiatives in Metro Manila. The framework will directly support the DICT's goal to position the Philippines as ASEAN's top data analytics destination by 2035.</w:t>
      </w:r>
    </w:p>
    <w:bookmarkEnd w:id="27"/>
    <w:bookmarkStart w:id="28" w:name="significance-in-philippine-context"/>
    <w:p>
      <w:pPr>
        <w:pStyle w:val="Heading2"/>
      </w:pPr>
      <w:r>
        <w:t xml:space="preserve">Significance in Philippine Context</w:t>
      </w:r>
    </w:p>
    <w:p>
      <w:pPr>
        <w:pStyle w:val="FirstParagraph"/>
      </w:pPr>
      <w:r>
        <w:t xml:space="preserve">The urgency of this</w:t>
      </w:r>
      <w:r>
        <w:t xml:space="preserve"> </w:t>
      </w:r>
      <w:r>
        <w:rPr>
          <w:bCs/>
          <w:b/>
        </w:rPr>
        <w:t xml:space="preserve">Thesis Proposal</w:t>
      </w:r>
      <w:r>
        <w:t xml:space="preserve"> </w:t>
      </w:r>
      <w:r>
        <w:t xml:space="preserve">cannot be overstated. Manila's urban challenges are worsening: flooding affects 1.4 million residents annually, and air pollution causes 15,000 premature deaths yearly (WHO, 2023). A generic international Data Scientist model would fail to address these nuances – for example, flood prediction must incorporate informal housing areas not reflected in official maps. This research will ensure that every</w:t>
      </w:r>
      <w:r>
        <w:t xml:space="preserve"> </w:t>
      </w:r>
      <w:r>
        <w:rPr>
          <w:bCs/>
          <w:b/>
        </w:rPr>
        <w:t xml:space="preserve">Data Scientist</w:t>
      </w:r>
      <w:r>
        <w:t xml:space="preserve"> </w:t>
      </w:r>
      <w:r>
        <w:t xml:space="preserve">hired in Manila contributes meaningfully to solving Philippine-specific problems rather than importing solutions ill-suited to local conditions. By centering community voices in the data design process, it moves beyond extractive analytics toward truly indigenous innovation.</w:t>
      </w:r>
    </w:p>
    <w:bookmarkEnd w:id="28"/>
    <w:bookmarkStart w:id="29" w:name="timeline-and-feasibility"/>
    <w:p>
      <w:pPr>
        <w:pStyle w:val="Heading2"/>
      </w:pPr>
      <w:r>
        <w:t xml:space="preserve">Timeline and Feasibility</w:t>
      </w:r>
    </w:p>
    <w:p>
      <w:pPr>
        <w:pStyle w:val="FirstParagraph"/>
      </w:pPr>
      <w:r>
        <w:t xml:space="preserve">The 10-month research plan is feasible through established partnerships with Manila-based organizations including the Philippine Institute for Development Studies (PIDS) and Smart Manila Corporation. Key resources are already secured: access to the MMDA's traffic database (via DOST MOU), and a $5,000 seed grant from De La Salle University's Innovation Fund. The methodology avoids costly infrastructure by using existing mobile data platforms – aligning with the Philippine government's "Digital Philippines 2.0" budget allocation.</w:t>
      </w:r>
    </w:p>
    <w:bookmarkEnd w:id="29"/>
    <w:bookmarkStart w:id="30" w:name="conclusion"/>
    <w:p>
      <w:pPr>
        <w:pStyle w:val="Heading2"/>
      </w:pPr>
      <w:r>
        <w:t xml:space="preserve">Conclusion</w:t>
      </w:r>
    </w:p>
    <w:p>
      <w:pPr>
        <w:pStyle w:val="FirstParagraph"/>
      </w:pPr>
      <w:r>
        <w:t xml:space="preserve">This thesis proposal establishes a critical path for Data Science to become a catalyst for inclusive growth in Manila, Philippines. Unlike previous studies that treated the Philippines as an afterthought in global analytics discourse, this work centers Manila's reality – where 60% of data is generated through informal channels and cultural context dictates how insights are adopted. By developing a</w:t>
      </w:r>
      <w:r>
        <w:t xml:space="preserve"> </w:t>
      </w:r>
      <w:r>
        <w:rPr>
          <w:bCs/>
          <w:b/>
        </w:rPr>
        <w:t xml:space="preserve">Thesis Proposal</w:t>
      </w:r>
      <w:r>
        <w:t xml:space="preserve"> </w:t>
      </w:r>
      <w:r>
        <w:t xml:space="preserve">explicitly designed for Manila's unique urban fabric, we create a replicable blueprint that can empower local</w:t>
      </w:r>
      <w:r>
        <w:t xml:space="preserve"> </w:t>
      </w:r>
      <w:r>
        <w:rPr>
          <w:bCs/>
          <w:b/>
        </w:rPr>
        <w:t xml:space="preserve">Data Scientist</w:t>
      </w:r>
      <w:r>
        <w:t xml:space="preserve"> </w:t>
      </w:r>
      <w:r>
        <w:t xml:space="preserve">talent to solve Philippine problems with Philippine solutions. The outcome won't just be academic – it will directly enhance the resilience of one of Asia's most dynamic cities, proving that data science must be rooted in place to truly transform places.</w:t>
      </w:r>
    </w:p>
    <w:bookmarkEnd w:id="30"/>
    <w:bookmarkStart w:id="31" w:name="references-selected"/>
    <w:p>
      <w:pPr>
        <w:pStyle w:val="Heading2"/>
      </w:pPr>
      <w:r>
        <w:t xml:space="preserve">References (Selected)</w:t>
      </w:r>
    </w:p>
    <w:p>
      <w:pPr>
        <w:numPr>
          <w:ilvl w:val="0"/>
          <w:numId w:val="1004"/>
        </w:numPr>
        <w:pStyle w:val="Compact"/>
      </w:pPr>
      <w:r>
        <w:t xml:space="preserve">Philippine Statistics Authority. (2023). *Digital Economy Report: Metro Manila Edition*.</w:t>
      </w:r>
    </w:p>
    <w:p>
      <w:pPr>
        <w:numPr>
          <w:ilvl w:val="0"/>
          <w:numId w:val="1004"/>
        </w:numPr>
        <w:pStyle w:val="Compact"/>
      </w:pPr>
      <w:r>
        <w:t xml:space="preserve">Davenport, T.H. (2019). *The AI Advantage*. MIT Press.</w:t>
      </w:r>
    </w:p>
    <w:p>
      <w:pPr>
        <w:numPr>
          <w:ilvl w:val="0"/>
          <w:numId w:val="1004"/>
        </w:numPr>
        <w:pStyle w:val="Compact"/>
      </w:pPr>
      <w:r>
        <w:t xml:space="preserve">Department of Science and Technology-Philippine Council for Industry, Energy and Emerging Technology Research and Development (DOST-PCIEERD). (2023). *National Data Science Roadmap*.</w:t>
      </w:r>
    </w:p>
    <w:p>
      <w:pPr>
        <w:numPr>
          <w:ilvl w:val="0"/>
          <w:numId w:val="1004"/>
        </w:numPr>
        <w:pStyle w:val="Compact"/>
      </w:pPr>
      <w:r>
        <w:t xml:space="preserve">World Health Organization. (2023). *Air Quality in Southeast Asian Cities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Manila, Philippines</dc:title>
  <dc:creator/>
  <dc:language>en</dc:language>
  <cp:keywords/>
  <dcterms:created xsi:type="dcterms:W3CDTF">2026-07-13T19:28:34Z</dcterms:created>
  <dcterms:modified xsi:type="dcterms:W3CDTF">2026-07-13T19:28:34Z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