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Digital</w:t>
      </w:r>
      <w:r>
        <w:t xml:space="preserve"> </w:t>
      </w:r>
      <w:r>
        <w:t xml:space="preserve">Economy</w:t>
      </w:r>
    </w:p>
    <w:bookmarkStart w:id="27" w:name="X939ef1016fa1504331da6962770cc2d7c10d8a8"/>
    <w:p>
      <w:pPr>
        <w:pStyle w:val="Heading1"/>
      </w:pPr>
      <w:r>
        <w:t xml:space="preserve">Thesis Proposal: The Evolving Role of Data Scientists in South Korea's Seoul Digital Economy</w:t>
      </w:r>
    </w:p>
    <w:bookmarkStart w:id="20" w:name="introduction"/>
    <w:p>
      <w:pPr>
        <w:pStyle w:val="Heading2"/>
      </w:pPr>
      <w:r>
        <w:t xml:space="preserve">Introduction</w:t>
      </w:r>
    </w:p>
    <w:p>
      <w:pPr>
        <w:pStyle w:val="FirstParagraph"/>
      </w:pPr>
      <w:r>
        <w:t xml:space="preserve">This</w:t>
      </w:r>
      <w:r>
        <w:t xml:space="preserve"> </w:t>
      </w:r>
      <w:r>
        <w:rPr>
          <w:bCs/>
          <w:b/>
        </w:rPr>
        <w:t xml:space="preserve">Thesis Proposal</w:t>
      </w:r>
      <w:r>
        <w:t xml:space="preserve"> </w:t>
      </w:r>
      <w:r>
        <w:t xml:space="preserve">investigates the critical and rapidly evolving role of the</w:t>
      </w:r>
      <w:r>
        <w:t xml:space="preserve"> </w:t>
      </w:r>
      <w:r>
        <w:rPr>
          <w:bCs/>
          <w:b/>
        </w:rPr>
        <w:t xml:space="preserve">Data Scientist</w:t>
      </w:r>
      <w:r>
        <w:t xml:space="preserve"> </w:t>
      </w:r>
      <w:r>
        <w:t xml:space="preserve">within South Korea's premier metropolis, Seoul. As Seoul transforms into a global leader in digital innovation, driven by cutting-edge technology firms like Samsung, Naver, and Coupang, alongside strong governmental support for initiatives such as the Digital New Deal and Smart City projects, the demand for specialized</w:t>
      </w:r>
      <w:r>
        <w:t xml:space="preserve"> </w:t>
      </w:r>
      <w:r>
        <w:rPr>
          <w:bCs/>
          <w:b/>
        </w:rPr>
        <w:t xml:space="preserve">Data Scientist</w:t>
      </w:r>
      <w:r>
        <w:t xml:space="preserve"> </w:t>
      </w:r>
      <w:r>
        <w:t xml:space="preserve">expertise has surged exponentially. This research directly addresses a significant gap: understanding how</w:t>
      </w:r>
      <w:r>
        <w:t xml:space="preserve"> </w:t>
      </w:r>
      <w:r>
        <w:rPr>
          <w:bCs/>
          <w:b/>
        </w:rPr>
        <w:t xml:space="preserve">Data Scientist</w:t>
      </w:r>
      <w:r>
        <w:t xml:space="preserve"> </w:t>
      </w:r>
      <w:r>
        <w:t xml:space="preserve">roles are uniquely shaped by Seoul's specific economic ecosystem, cultural context, technological infrastructure, and policy environment. The primary objective is to analyze the current skill requirements, career trajectories, challenges faced by</w:t>
      </w:r>
      <w:r>
        <w:t xml:space="preserve"> </w:t>
      </w:r>
      <w:r>
        <w:rPr>
          <w:iCs/>
          <w:i/>
        </w:rPr>
        <w:t xml:space="preserve">Data Scientists</w:t>
      </w:r>
      <w:r>
        <w:t xml:space="preserve"> </w:t>
      </w:r>
      <w:r>
        <w:t xml:space="preserve">operating in Seoul-based organizations (spanning tech giants, startups in Gangnam's Innovation Districts, and government entities), and how these roles contribute to South Korea's national digital competitiveness. This</w:t>
      </w:r>
      <w:r>
        <w:t xml:space="preserve"> </w:t>
      </w:r>
      <w:r>
        <w:rPr>
          <w:bCs/>
          <w:b/>
        </w:rPr>
        <w:t xml:space="preserve">Thesis Proposal</w:t>
      </w:r>
      <w:r>
        <w:t xml:space="preserve"> </w:t>
      </w:r>
      <w:r>
        <w:t xml:space="preserve">is fundamentally rooted in the dynamic context of</w:t>
      </w:r>
      <w:r>
        <w:t xml:space="preserve"> </w:t>
      </w:r>
      <w:r>
        <w:rPr>
          <w:bCs/>
          <w:b/>
        </w:rPr>
        <w:t xml:space="preserve">South Korea Seoul</w:t>
      </w:r>
      <w:r>
        <w:t xml:space="preserve">, making it a vital contribution to both academic literature on data science workforce development and practical business strategy within the Korean market.</w:t>
      </w:r>
    </w:p>
    <w:bookmarkEnd w:id="20"/>
    <w:bookmarkStart w:id="21" w:name="literature-review-and-gap-analysis"/>
    <w:p>
      <w:pPr>
        <w:pStyle w:val="Heading2"/>
      </w:pPr>
      <w:r>
        <w:t xml:space="preserve">Literature Review and Gap Analysis</w:t>
      </w:r>
    </w:p>
    <w:p>
      <w:pPr>
        <w:pStyle w:val="FirstParagraph"/>
      </w:pPr>
      <w:r>
        <w:t xml:space="preserve">Existing literature on data science often focuses on Western contexts (US, EU), overlooking the distinct characteristics of Asian tech hubs like Seoul. While studies exist on Korea's broader AI strategy (e.g., Ministry of Science and ICT reports) or general workforce trends in Asia, there is a conspicuous lack of empirical research specifically examining the daily realities, skill evolution needs, and socio-technical challenges faced by</w:t>
      </w:r>
      <w:r>
        <w:t xml:space="preserve"> </w:t>
      </w:r>
      <w:r>
        <w:rPr>
          <w:bCs/>
          <w:b/>
        </w:rPr>
        <w:t xml:space="preserve">Data Scientist</w:t>
      </w:r>
      <w:r>
        <w:t xml:space="preserve">s within the unique environment of</w:t>
      </w:r>
      <w:r>
        <w:t xml:space="preserve"> </w:t>
      </w:r>
      <w:r>
        <w:rPr>
          <w:bCs/>
          <w:b/>
        </w:rPr>
        <w:t xml:space="preserve">South Korea Seoul</w:t>
      </w:r>
      <w:r>
        <w:t xml:space="preserve">. Prior work tends to treat Seoul as a generic "Asian city," neglecting its specific features: its unparalleled density creating massive real-time data streams (e.g., subway usage, mobile payments), the dominance of integrated ecosystems (like Kakao's platform), the high cultural value placed on data-driven precision in business decision-making, and the intense competition for top-tier talent within a relatively small geographic cluster. This</w:t>
      </w:r>
      <w:r>
        <w:t xml:space="preserve"> </w:t>
      </w:r>
      <w:r>
        <w:rPr>
          <w:bCs/>
          <w:b/>
        </w:rPr>
        <w:t xml:space="preserve">Thesis Proposal</w:t>
      </w:r>
      <w:r>
        <w:t xml:space="preserve"> </w:t>
      </w:r>
      <w:r>
        <w:t xml:space="preserve">aims to fill this critical gap by providing a localized, context-specific analysis essential for organizations operating effectively in Seoul.</w:t>
      </w:r>
    </w:p>
    <w:bookmarkEnd w:id="21"/>
    <w:bookmarkStart w:id="22" w:name="research-questions-and-objectives"/>
    <w:p>
      <w:pPr>
        <w:pStyle w:val="Heading2"/>
      </w:pPr>
      <w:r>
        <w:t xml:space="preserve">Research Questions and Objectives</w:t>
      </w:r>
    </w:p>
    <w:p>
      <w:pPr>
        <w:pStyle w:val="FirstParagraph"/>
      </w:pPr>
      <w:r>
        <w:t xml:space="preserve">This study will be guided by the following core research questions:</w:t>
      </w:r>
    </w:p>
    <w:p>
      <w:pPr>
        <w:numPr>
          <w:ilvl w:val="0"/>
          <w:numId w:val="1001"/>
        </w:numPr>
        <w:pStyle w:val="Compact"/>
      </w:pPr>
      <w:r>
        <w:t xml:space="preserve">How do the technical and soft skill requirements for a</w:t>
      </w:r>
      <w:r>
        <w:t xml:space="preserve"> </w:t>
      </w:r>
      <w:r>
        <w:rPr>
          <w:bCs/>
          <w:b/>
        </w:rPr>
        <w:t xml:space="preserve">Data Scientist</w:t>
      </w:r>
      <w:r>
        <w:t xml:space="preserve"> </w:t>
      </w:r>
      <w:r>
        <w:t xml:space="preserve">in Seoul differ from global benchmarks, specifically influenced by local data sources (e.g., Seoul Metropolitan Government open data, Kakao/NAVER user behavior) and business practices?</w:t>
      </w:r>
    </w:p>
    <w:p>
      <w:pPr>
        <w:numPr>
          <w:ilvl w:val="0"/>
          <w:numId w:val="1001"/>
        </w:numPr>
        <w:pStyle w:val="Compact"/>
      </w:pPr>
      <w:r>
        <w:t xml:space="preserve">What are the primary challenges faced by</w:t>
      </w:r>
      <w:r>
        <w:t xml:space="preserve"> </w:t>
      </w:r>
      <w:r>
        <w:rPr>
          <w:bCs/>
          <w:b/>
        </w:rPr>
        <w:t xml:space="preserve">Data Scientist</w:t>
      </w:r>
      <w:r>
        <w:t xml:space="preserve">s in Seoul regarding data accessibility (including privacy regulations like PIPA), cross-departmental collaboration within large Korean conglomerates (Chaebols), and cultural adaptation to local work norms?</w:t>
      </w:r>
    </w:p>
    <w:p>
      <w:pPr>
        <w:numPr>
          <w:ilvl w:val="0"/>
          <w:numId w:val="1001"/>
        </w:numPr>
        <w:pStyle w:val="Compact"/>
      </w:pPr>
      <w:r>
        <w:t xml:space="preserve">How do Seoul-based organizations structure their</w:t>
      </w:r>
      <w:r>
        <w:t xml:space="preserve"> </w:t>
      </w:r>
      <w:r>
        <w:rPr>
          <w:iCs/>
          <w:i/>
        </w:rPr>
        <w:t xml:space="preserve">Data Scientist</w:t>
      </w:r>
      <w:r>
        <w:t xml:space="preserve"> </w:t>
      </w:r>
      <w:r>
        <w:t xml:space="preserve">roles to maximize impact on key South Korean priorities such as AI-driven public services (e.g., smart traffic management, predictive healthcare in Seoul), cultural exports (Hallyu analytics), and manufacturing innovation (e.g., semiconductor industry optimization)?</w:t>
      </w:r>
    </w:p>
    <w:p>
      <w:pPr>
        <w:numPr>
          <w:ilvl w:val="0"/>
          <w:numId w:val="1001"/>
        </w:numPr>
        <w:pStyle w:val="Compact"/>
      </w:pPr>
      <w:r>
        <w:t xml:space="preserve">What emerging trends and future skill sets are predicted for the</w:t>
      </w:r>
      <w:r>
        <w:t xml:space="preserve"> </w:t>
      </w:r>
      <w:r>
        <w:rPr>
          <w:bCs/>
          <w:b/>
        </w:rPr>
        <w:t xml:space="preserve">Data Scientist</w:t>
      </w:r>
      <w:r>
        <w:t xml:space="preserve"> </w:t>
      </w:r>
      <w:r>
        <w:t xml:space="preserve">role within the next 5 years specifically within the</w:t>
      </w:r>
      <w:r>
        <w:t xml:space="preserve"> </w:t>
      </w:r>
      <w:r>
        <w:rPr>
          <w:bCs/>
          <w:b/>
        </w:rPr>
        <w:t xml:space="preserve">South Korea Seoul</w:t>
      </w:r>
      <w:r>
        <w:t xml:space="preserve"> </w:t>
      </w:r>
      <w:r>
        <w:t xml:space="preserve">ecosystem?</w:t>
      </w:r>
    </w:p>
    <w:bookmarkEnd w:id="22"/>
    <w:bookmarkStart w:id="23" w:name="methodology"/>
    <w:p>
      <w:pPr>
        <w:pStyle w:val="Heading2"/>
      </w:pPr>
      <w:r>
        <w:t xml:space="preserve">Methodology</w:t>
      </w:r>
    </w:p>
    <w:p>
      <w:pPr>
        <w:pStyle w:val="FirstParagraph"/>
      </w:pPr>
      <w:r>
        <w:t xml:space="preserve">This research will employ a mixed-methods approach to ensure comprehensive insights into the Seoul data science landscape:</w:t>
      </w:r>
    </w:p>
    <w:p>
      <w:pPr>
        <w:numPr>
          <w:ilvl w:val="0"/>
          <w:numId w:val="1002"/>
        </w:numPr>
        <w:pStyle w:val="Compact"/>
      </w:pPr>
      <w:r>
        <w:rPr>
          <w:bCs/>
          <w:b/>
        </w:rPr>
        <w:t xml:space="preserve">Quantitative Analysis:</w:t>
      </w:r>
      <w:r>
        <w:t xml:space="preserve"> </w:t>
      </w:r>
      <w:r>
        <w:t xml:space="preserve">Conducting a structured survey targeting current and recent (</w:t>
      </w:r>
      <w:r>
        <w:rPr>
          <w:iCs/>
          <w:i/>
        </w:rPr>
        <w:t xml:space="preserve">Data Scientist</w:t>
      </w:r>
      <w:r>
        <w:t xml:space="preserve">s employed in companies headquartered or with major R&amp;D centers in Seoul (e.g., Samsung SDS, Naver Labs, Line Corp., startups at D'Piazza). The survey will capture demographics, required skills (technical &amp; soft), challenges faced, compensation data relative to global peers, and perceived future trends. Targeting 150+ respondents across various company sizes and sectors within</w:t>
      </w:r>
      <w:r>
        <w:t xml:space="preserve"> </w:t>
      </w:r>
      <w:r>
        <w:rPr>
          <w:bCs/>
          <w:b/>
        </w:rPr>
        <w:t xml:space="preserve">South Korea Seoul</w:t>
      </w:r>
      <w:r>
        <w:t xml:space="preserve">.</w:t>
      </w:r>
    </w:p>
    <w:p>
      <w:pPr>
        <w:numPr>
          <w:ilvl w:val="0"/>
          <w:numId w:val="1002"/>
        </w:numPr>
        <w:pStyle w:val="Compact"/>
      </w:pPr>
      <w:r>
        <w:rPr>
          <w:bCs/>
          <w:b/>
        </w:rPr>
        <w:t xml:space="preserve">Qualitative Analysis:</w:t>
      </w:r>
      <w:r>
        <w:t xml:space="preserve"> </w:t>
      </w:r>
      <w:r>
        <w:t xml:space="preserve">Performing in-depth semi-structured interviews with 20-25 key informants, including senior</w:t>
      </w:r>
      <w:r>
        <w:t xml:space="preserve"> </w:t>
      </w:r>
      <w:r>
        <w:rPr>
          <w:iCs/>
          <w:i/>
        </w:rPr>
        <w:t xml:space="preserve">Data Scientist</w:t>
      </w:r>
      <w:r>
        <w:t xml:space="preserve">s, Data Science Team Leads, HR leaders from major Seoul-based firms (e.g., SK Telecom, LG CNS), and policymakers from the Ministry of Science and ICT or Seoul Metropolitan Government's Digital Policy Bureau. This will explore nuanced challenges, cultural dynamics, and strategic visions for data science within the Seoul context.</w:t>
      </w:r>
    </w:p>
    <w:p>
      <w:pPr>
        <w:numPr>
          <w:ilvl w:val="0"/>
          <w:numId w:val="1002"/>
        </w:numPr>
        <w:pStyle w:val="Compact"/>
      </w:pPr>
      <w:r>
        <w:rPr>
          <w:bCs/>
          <w:b/>
        </w:rPr>
        <w:t xml:space="preserve">Case Study Analysis:</w:t>
      </w:r>
      <w:r>
        <w:t xml:space="preserve"> </w:t>
      </w:r>
      <w:r>
        <w:t xml:space="preserve">Examining 3-4 specific projects in Seoul where</w:t>
      </w:r>
      <w:r>
        <w:t xml:space="preserve"> </w:t>
      </w:r>
      <w:r>
        <w:rPr>
          <w:iCs/>
          <w:i/>
        </w:rPr>
        <w:t xml:space="preserve">Data Scientist</w:t>
      </w:r>
      <w:r>
        <w:t xml:space="preserve">s played a pivotal role, such as: optimizing Seoul's public transportation network using real-time GPS data; analyzing K-pop streaming trends for cultural export strategy (e.g., at HYBE or Kakao M); and implementing AI-driven quality control in semiconductor manufacturing at a major Seoul-based factory.</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will deliver significant contributions:</w:t>
      </w:r>
    </w:p>
    <w:p>
      <w:pPr>
        <w:numPr>
          <w:ilvl w:val="0"/>
          <w:numId w:val="1003"/>
        </w:numPr>
        <w:pStyle w:val="Compact"/>
      </w:pPr>
      <w:r>
        <w:rPr>
          <w:bCs/>
          <w:b/>
        </w:rPr>
        <w:t xml:space="preserve">Theoretical:</w:t>
      </w:r>
      <w:r>
        <w:t xml:space="preserve"> </w:t>
      </w:r>
      <w:r>
        <w:t xml:space="preserve">Establishing a framework for understanding how urban context, national policy, and corporate culture uniquely shape the data science profession in a major Asian tech hub, moving beyond generic Western models.</w:t>
      </w:r>
    </w:p>
    <w:p>
      <w:pPr>
        <w:numPr>
          <w:ilvl w:val="0"/>
          <w:numId w:val="1003"/>
        </w:numPr>
        <w:pStyle w:val="Compact"/>
      </w:pPr>
      <w:r>
        <w:rPr>
          <w:bCs/>
          <w:b/>
        </w:rPr>
        <w:t xml:space="preserve">Practical (for Organizations):</w:t>
      </w:r>
      <w:r>
        <w:t xml:space="preserve"> </w:t>
      </w:r>
      <w:r>
        <w:t xml:space="preserve">Providing actionable insights for Seoul-based companies to optimize recruitment, role design, retention strategies, and skill development programs for their</w:t>
      </w:r>
      <w:r>
        <w:t xml:space="preserve"> </w:t>
      </w:r>
      <w:r>
        <w:rPr>
          <w:iCs/>
          <w:i/>
        </w:rPr>
        <w:t xml:space="preserve">Data Scientist</w:t>
      </w:r>
      <w:r>
        <w:t xml:space="preserve">s based on local realities.</w:t>
      </w:r>
    </w:p>
    <w:p>
      <w:pPr>
        <w:numPr>
          <w:ilvl w:val="0"/>
          <w:numId w:val="1003"/>
        </w:numPr>
        <w:pStyle w:val="Compact"/>
      </w:pPr>
      <w:r>
        <w:rPr>
          <w:bCs/>
          <w:b/>
        </w:rPr>
        <w:t xml:space="preserve">Practical (for Talent):</w:t>
      </w:r>
      <w:r>
        <w:t xml:space="preserve"> </w:t>
      </w:r>
      <w:r>
        <w:t xml:space="preserve">Offering a clear roadmap of evolving skills needed and career paths available for aspiring data scientists targeting careers in the highly competitive Seoul market.</w:t>
      </w:r>
    </w:p>
    <w:p>
      <w:pPr>
        <w:numPr>
          <w:ilvl w:val="0"/>
          <w:numId w:val="1003"/>
        </w:numPr>
        <w:pStyle w:val="Compact"/>
      </w:pPr>
      <w:r>
        <w:rPr>
          <w:bCs/>
          <w:b/>
        </w:rPr>
        <w:t xml:space="preserve">Policy Implications:</w:t>
      </w:r>
      <w:r>
        <w:t xml:space="preserve"> </w:t>
      </w:r>
      <w:r>
        <w:t xml:space="preserve">Informing the South Korean government (and specifically Seoul Metropolitan Government) on how to better support the data science workforce through education, infrastructure, and regulatory frameworks aligned with Seoul's unique needs.</w:t>
      </w:r>
    </w:p>
    <w:bookmarkEnd w:id="24"/>
    <w:bookmarkStart w:id="25" w:name="X5a48a3e377676acbd38e98ff896066312a06c4c"/>
    <w:p>
      <w:pPr>
        <w:pStyle w:val="Heading2"/>
      </w:pPr>
      <w:r>
        <w:t xml:space="preserve">Significance and Relevance to South Korea Seoul</w:t>
      </w:r>
    </w:p>
    <w:p>
      <w:pPr>
        <w:pStyle w:val="FirstParagraph"/>
      </w:pPr>
      <w:r>
        <w:t xml:space="preserve">The relevance of this research is paramount. South Korea's economic future is intrinsically linked to its digital leadership. Seoul, as the nation's undisputed innovation engine, houses the concentration of talent, capital, and ambition driving this transformation. The success of initiatives like "Seoul Smart City" or Korea's global AI leadership hinges directly on the effectiveness of its</w:t>
      </w:r>
      <w:r>
        <w:t xml:space="preserve"> </w:t>
      </w:r>
      <w:r>
        <w:rPr>
          <w:bCs/>
          <w:b/>
        </w:rPr>
        <w:t xml:space="preserve">Data Scientist</w:t>
      </w:r>
      <w:r>
        <w:t xml:space="preserve">s. This</w:t>
      </w:r>
      <w:r>
        <w:t xml:space="preserve"> </w:t>
      </w:r>
      <w:r>
        <w:rPr>
          <w:bCs/>
          <w:b/>
        </w:rPr>
        <w:t xml:space="preserve">Thesis Proposal</w:t>
      </w:r>
      <w:r>
        <w:t xml:space="preserve"> </w:t>
      </w:r>
      <w:r>
        <w:t xml:space="preserve">directly addresses a critical bottleneck: ensuring that Seoul's most valuable resource – its data science talent – is optimally deployed, supported, and developed within the city's specific ecosystem. Understanding these nuances is not merely academic; it is essential for maintaining Seoul's competitive edge on the global stage and realizing South Korea's vision of a data-driven society. This research will provide evidence-based strategies crucial for</w:t>
      </w:r>
      <w:r>
        <w:t xml:space="preserve"> </w:t>
      </w:r>
      <w:r>
        <w:rPr>
          <w:bCs/>
          <w:b/>
        </w:rPr>
        <w:t xml:space="preserve">South Korea Seoul</w:t>
      </w:r>
      <w:r>
        <w:t xml:space="preserve">'s continued ascendency as a premier hub for digital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evolving role of the Data Scientist within South Korea's capital, Seoul. By focusing intensely on the unique confluence of factors defining Seoul – its dense urban data landscape, dominant corporate structures (Chaebols), innovative startup culture, government digital initiatives, and distinct cultural work environment – this research promises to deliver unparalleled insights. The findings will be invaluable for stakeholders across the spectrum: businesses competing in Seoul's market, aspiring data scientists navigating this dynamic career path, policymakers shaping South Korea's digital future, and academic institutions designing relevant curricula. Investing in understanding the Seoul Data Scientist is an investment in securing South Korea's leadership position at the heart of the global digital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Scientists in South Korea's Seoul Digital Economy</dc:title>
  <dc:creator/>
  <cp:keywords/>
  <dcterms:created xsi:type="dcterms:W3CDTF">2026-07-22T20:44:58Z</dcterms:created>
  <dcterms:modified xsi:type="dcterms:W3CDTF">2026-07-22T20:44:58Z</dcterms:modified>
</cp:coreProperties>
</file>

<file path=docProps/custom.xml><?xml version="1.0" encoding="utf-8"?>
<Properties xmlns="http://schemas.openxmlformats.org/officeDocument/2006/custom-properties" xmlns:vt="http://schemas.openxmlformats.org/officeDocument/2006/docPropsVTypes"/>
</file>