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28" w:name="X5ac1f3fe3ebea88377b433aef124d108c0a8fbc"/>
    <w:p>
      <w:pPr>
        <w:pStyle w:val="Heading1"/>
      </w:pPr>
      <w:r>
        <w:t xml:space="preserve">Thesis Proposal: Advancing Data Science Applications for Sustainable Urban Development in Thailand Bangkok</w:t>
      </w:r>
    </w:p>
    <w:bookmarkStart w:id="20" w:name="introduction"/>
    <w:p>
      <w:pPr>
        <w:pStyle w:val="Heading2"/>
      </w:pPr>
      <w:r>
        <w:t xml:space="preserve">Introduction</w:t>
      </w:r>
    </w:p>
    <w:p>
      <w:pPr>
        <w:pStyle w:val="FirstParagraph"/>
      </w:pPr>
      <w:r>
        <w:t xml:space="preserve">The rapid urbanization of Thailand's capital, Bangkok, presents unprecedented challenges requiring innovative technological solutions. As a global city grappling with traffic congestion, environmental degradation, and socioeconomic disparities, Thailand Bangkok demands sophisticated analytical approaches to inform evidence-based decision-making. This Thesis Proposal establishes the critical role of the Data Scientist in addressing these complex urban challenges through advanced data-driven methodologies. The research aims to develop contextually relevant data science frameworks specifically tailored for Thailand's unique socio-economic landscape, positioning Bangkok as a model for sustainable smart city development across Southeast Asia.</w:t>
      </w:r>
    </w:p>
    <w:bookmarkEnd w:id="20"/>
    <w:bookmarkStart w:id="21" w:name="background-and-problem-statement"/>
    <w:p>
      <w:pPr>
        <w:pStyle w:val="Heading2"/>
      </w:pPr>
      <w:r>
        <w:t xml:space="preserve">Background and Problem Statement</w:t>
      </w:r>
    </w:p>
    <w:p>
      <w:pPr>
        <w:pStyle w:val="FirstParagraph"/>
      </w:pPr>
      <w:r>
        <w:t xml:space="preserve">Bangkok, home to over 11 million residents and ranking among the world's most congested cities, faces acute urban management pressures. Current municipal data systems remain fragmented across departments, lacking integration capabilities that would enable predictive analytics for infrastructure planning. The absence of specialized Data Scientist expertise within local government institutions results in underutilized datasets from traffic sensors, satellite imagery, and citizen feedback platforms. This gap impedes the city's ability to implement adaptive solutions to air pollution (which affects 70% of Bangkok residents annually), flood management (a recurring crisis during monsoon seasons), and efficient public transportation allocation. As Thailand accelerates its digital transformation agenda through initiatives like Thailand 4.0, there is an urgent need for locally adapted data science practices that respect cultural context while leveraging cutting-edge analytical techniques.</w:t>
      </w:r>
    </w:p>
    <w:bookmarkEnd w:id="21"/>
    <w:bookmarkStart w:id="22" w:name="research-objectives"/>
    <w:p>
      <w:pPr>
        <w:pStyle w:val="Heading2"/>
      </w:pPr>
      <w:r>
        <w:t xml:space="preserve">Research Objectives</w:t>
      </w:r>
    </w:p>
    <w:p>
      <w:pPr>
        <w:pStyle w:val="FirstParagraph"/>
      </w:pPr>
      <w:r>
        <w:t xml:space="preserve">This Thesis Proposal outlines four primary objectives to establish Bangkok as a Data Science innovation hub:</w:t>
      </w:r>
    </w:p>
    <w:p>
      <w:pPr>
        <w:numPr>
          <w:ilvl w:val="0"/>
          <w:numId w:val="1001"/>
        </w:numPr>
        <w:pStyle w:val="Compact"/>
      </w:pPr>
      <w:r>
        <w:t xml:space="preserve">To develop an integrated urban analytics framework specifically designed for Thailand Bangkok's environmental and traffic data ecosystems</w:t>
      </w:r>
    </w:p>
    <w:p>
      <w:pPr>
        <w:numPr>
          <w:ilvl w:val="0"/>
          <w:numId w:val="1001"/>
        </w:numPr>
        <w:pStyle w:val="Compact"/>
      </w:pPr>
      <w:r>
        <w:t xml:space="preserve">To train the next generation of Thai Data Scientist professionals with domain-specific expertise in Southeast Asian urban challenges</w:t>
      </w:r>
    </w:p>
    <w:p>
      <w:pPr>
        <w:numPr>
          <w:ilvl w:val="0"/>
          <w:numId w:val="1001"/>
        </w:numPr>
        <w:pStyle w:val="Compact"/>
      </w:pPr>
      <w:r>
        <w:t xml:space="preserve">To create predictive models for flood risk assessment using historical monsoon data, satellite imagery, and IoT sensor networks across Bangkok's 50 districts</w:t>
      </w:r>
    </w:p>
    <w:p>
      <w:pPr>
        <w:numPr>
          <w:ilvl w:val="0"/>
          <w:numId w:val="1001"/>
        </w:numPr>
        <w:pStyle w:val="Compact"/>
      </w:pPr>
      <w:r>
        <w:t xml:space="preserve">To establish a community-driven data governance protocol ensuring ethical AI implementation that respects Thai cultural values and privacy norms</w:t>
      </w:r>
    </w:p>
    <w:bookmarkEnd w:id="22"/>
    <w:bookmarkStart w:id="23" w:name="literature-review"/>
    <w:p>
      <w:pPr>
        <w:pStyle w:val="Heading2"/>
      </w:pPr>
      <w:r>
        <w:t xml:space="preserve">Literature Review</w:t>
      </w:r>
    </w:p>
    <w:p>
      <w:pPr>
        <w:pStyle w:val="FirstParagraph"/>
      </w:pPr>
      <w:r>
        <w:t xml:space="preserve">Existing urban analytics research predominantly focuses on Western contexts (e.g., Barcelona, Singapore), with limited adaptation to Southeast Asian conditions. Studies by Tan et al. (2021) demonstrated traffic prediction models in Jakarta that failed to account for monsoon disruptions, while Kumar's work (2022) on Indian cities overlooked local transportation patterns unique to Bangkok's canal networks and motorbike-centric mobility. This research addresses these gaps through three innovations: 1) Incorporation of Thai language NLP for citizen sentiment analysis from social media; 2) Hybrid modeling combining satellite data with traditional flood monitoring techniques; 3) Development of culturally sensitive AI ethics guidelines co-created with Bangkok community leaders. The proposed approach builds upon the foundational work of the World Bank's Thailand Smart Cities Project while introducing novel methodologies for tropical urban environments.</w:t>
      </w:r>
    </w:p>
    <w:bookmarkEnd w:id="23"/>
    <w:bookmarkStart w:id="24" w:name="methodology"/>
    <w:p>
      <w:pPr>
        <w:pStyle w:val="Heading2"/>
      </w:pPr>
      <w:r>
        <w:t xml:space="preserve">Methodology</w:t>
      </w:r>
    </w:p>
    <w:p>
      <w:pPr>
        <w:pStyle w:val="FirstParagraph"/>
      </w:pPr>
      <w:r>
        <w:t xml:space="preserve">The research employs a mixed-methods approach over 24 months, conducted in close collaboration with Bangkok Metropolitan Administration (BMA) and Chulalongkorn University. Phase 1 (Months 1-6) involves:</w:t>
      </w:r>
    </w:p>
    <w:p>
      <w:pPr>
        <w:numPr>
          <w:ilvl w:val="0"/>
          <w:numId w:val="1002"/>
        </w:numPr>
        <w:pStyle w:val="Compact"/>
      </w:pPr>
      <w:r>
        <w:t xml:space="preserve">Comprehensive data mapping of BMA's existing datasets (traffic cameras, air quality stations, flood sensors)</w:t>
      </w:r>
    </w:p>
    <w:p>
      <w:pPr>
        <w:numPr>
          <w:ilvl w:val="0"/>
          <w:numId w:val="1002"/>
        </w:numPr>
        <w:pStyle w:val="Compact"/>
      </w:pPr>
      <w:r>
        <w:t xml:space="preserve">Stakeholder workshops with Thai Data Scientist practitioners to identify domain-specific challenges</w:t>
      </w:r>
    </w:p>
    <w:p>
      <w:pPr>
        <w:pStyle w:val="FirstParagraph"/>
      </w:pPr>
      <w:r>
        <w:t xml:space="preserve">Phase 2 (Months 7-15) focuses on model development using:</w:t>
      </w:r>
    </w:p>
    <w:p>
      <w:pPr>
        <w:numPr>
          <w:ilvl w:val="0"/>
          <w:numId w:val="1003"/>
        </w:numPr>
        <w:pStyle w:val="Compact"/>
      </w:pPr>
      <w:r>
        <w:t xml:space="preserve">Python-based geospatial analysis with TensorFlow for flood prediction</w:t>
      </w:r>
    </w:p>
    <w:p>
      <w:pPr>
        <w:numPr>
          <w:ilvl w:val="0"/>
          <w:numId w:val="1003"/>
        </w:numPr>
        <w:pStyle w:val="Compact"/>
      </w:pPr>
      <w:r>
        <w:t xml:space="preserve">Time-series forecasting of traffic patterns incorporating Thai cultural event calendars (e.g., Songkran Festival)</w:t>
      </w:r>
    </w:p>
    <w:p>
      <w:pPr>
        <w:numPr>
          <w:ilvl w:val="0"/>
          <w:numId w:val="1003"/>
        </w:numPr>
        <w:pStyle w:val="Compact"/>
      </w:pPr>
      <w:r>
        <w:t xml:space="preserve">Participatory design sessions with Bangkok community groups to refine model outputs</w:t>
      </w:r>
    </w:p>
    <w:p>
      <w:pPr>
        <w:pStyle w:val="FirstParagraph"/>
      </w:pPr>
      <w:r>
        <w:t xml:space="preserve">Phase 3 (Months 16-24) includes implementation testing within three pilot districts, followed by impact assessment measuring reductions in average commute time and flood response efficiency. Crucially, all algorithms will undergo ethical review by the Thai National Data Ethics Committee to ensure alignment with Thailand's Digital Government Strategy.</w:t>
      </w:r>
    </w:p>
    <w:bookmarkEnd w:id="24"/>
    <w:bookmarkStart w:id="25" w:name="expected-contributions"/>
    <w:p>
      <w:pPr>
        <w:pStyle w:val="Heading2"/>
      </w:pPr>
      <w:r>
        <w:t xml:space="preserve">Expected Contributions</w:t>
      </w:r>
    </w:p>
    <w:p>
      <w:pPr>
        <w:pStyle w:val="FirstParagraph"/>
      </w:pPr>
      <w:r>
        <w:t xml:space="preserve">This Thesis Proposal delivers three transformative contributions for Thailand Bangkok:</w:t>
      </w:r>
    </w:p>
    <w:p>
      <w:pPr>
        <w:numPr>
          <w:ilvl w:val="0"/>
          <w:numId w:val="1004"/>
        </w:numPr>
        <w:pStyle w:val="Compact"/>
      </w:pPr>
      <w:r>
        <w:rPr>
          <w:bCs/>
          <w:b/>
        </w:rPr>
        <w:t xml:space="preserve">Practical Framework:</w:t>
      </w:r>
      <w:r>
        <w:t xml:space="preserve"> </w:t>
      </w:r>
      <w:r>
        <w:t xml:space="preserve">A scalable urban analytics toolkit ready for immediate deployment by BMA, featuring real-time dashboards accessible via Thai-language mobile applications</w:t>
      </w:r>
    </w:p>
    <w:p>
      <w:pPr>
        <w:numPr>
          <w:ilvl w:val="0"/>
          <w:numId w:val="1004"/>
        </w:numPr>
        <w:pStyle w:val="Compact"/>
      </w:pPr>
      <w:r>
        <w:rPr>
          <w:bCs/>
          <w:b/>
        </w:rPr>
        <w:t xml:space="preserve">Talent Development:</w:t>
      </w:r>
      <w:r>
        <w:t xml:space="preserve"> </w:t>
      </w:r>
      <w:r>
        <w:t xml:space="preserve">Curriculum design for a specialized Data Scientist certification program at Chulalongkorn University, emphasizing Southeast Asian urban contexts and ethical AI practices</w:t>
      </w:r>
    </w:p>
    <w:p>
      <w:pPr>
        <w:numPr>
          <w:ilvl w:val="0"/>
          <w:numId w:val="1004"/>
        </w:numPr>
        <w:pStyle w:val="Compact"/>
      </w:pPr>
      <w:r>
        <w:rPr>
          <w:bCs/>
          <w:b/>
        </w:rPr>
        <w:t xml:space="preserve">Policy Influence:</w:t>
      </w:r>
      <w:r>
        <w:t xml:space="preserve"> </w:t>
      </w:r>
      <w:r>
        <w:t xml:space="preserve">Evidence-based recommendations for Thailand's Ministry of Digital Economy and Society to establish national standards for smart city data governance</w:t>
      </w:r>
    </w:p>
    <w:p>
      <w:pPr>
        <w:pStyle w:val="FirstParagraph"/>
      </w:pPr>
      <w:r>
        <w:t xml:space="preserve">The research directly supports Thailand's strategic goals under the National Smart City Master Plan 2021-2030, with anticipated outcomes including 15% reduction in traffic congestion during peak hours and improved flood warning accuracy by 40% in pilot zones. Crucially, this Thesis Proposal positions the Data Scientist not as a technical specialist but as a cultural translator between complex algorithms and Bangkok's lived urban experience.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Data Acquisition &amp; Analysis Framework Design</w:t>
            </w:r>
          </w:p>
        </w:tc>
        <w:tc>
          <w:tcPr/>
          <w:p>
            <w:pPr>
              <w:pStyle w:val="Compact"/>
              <w:jc w:val="left"/>
            </w:pPr>
            <w:r>
              <w:t xml:space="preserve">1-6</w:t>
            </w:r>
          </w:p>
        </w:tc>
        <w:tc>
          <w:tcPr/>
          <w:p>
            <w:pPr>
              <w:pStyle w:val="Compact"/>
              <w:jc w:val="left"/>
            </w:pPr>
            <w:r>
              <w:t xml:space="preserve">Bangkok Urban Data Atlas; Stakeholder Requirements Report</w:t>
            </w:r>
          </w:p>
        </w:tc>
      </w:tr>
      <w:tr>
        <w:tc>
          <w:tcPr/>
          <w:p>
            <w:pPr>
              <w:pStyle w:val="Compact"/>
              <w:jc w:val="left"/>
            </w:pPr>
            <w:r>
              <w:t xml:space="preserve">Model Development &amp; Ethical Review</w:t>
            </w:r>
          </w:p>
        </w:tc>
        <w:tc>
          <w:tcPr/>
          <w:p>
            <w:pPr>
              <w:pStyle w:val="Compact"/>
              <w:jc w:val="left"/>
            </w:pPr>
            <w:r>
              <w:t xml:space="preserve">7-15</w:t>
            </w:r>
          </w:p>
        </w:tc>
        <w:tc>
          <w:tcPr/>
          <w:p>
            <w:pPr>
              <w:pStyle w:val="Compact"/>
              <w:jc w:val="left"/>
            </w:pPr>
            <w:r>
              <w:t xml:space="preserve">Flood Prediction Engine; Thai AI Ethics Guidelines Draft</w:t>
            </w:r>
          </w:p>
        </w:tc>
      </w:tr>
      <w:tr>
        <w:tc>
          <w:tcPr/>
          <w:p>
            <w:pPr>
              <w:pStyle w:val="Compact"/>
              <w:jc w:val="left"/>
            </w:pPr>
            <w:r>
              <w:t xml:space="preserve">Pilot Implementation &amp; Impact Assessment</w:t>
            </w:r>
          </w:p>
        </w:tc>
        <w:tc>
          <w:tcPr/>
          <w:p>
            <w:pPr>
              <w:pStyle w:val="Compact"/>
              <w:jc w:val="left"/>
            </w:pPr>
            <w:r>
              <w:t xml:space="preserve">16-20</w:t>
            </w:r>
          </w:p>
        </w:tc>
        <w:tc>
          <w:tcPr/>
          <w:p>
            <w:pPr>
              <w:pStyle w:val="Compact"/>
              <w:jc w:val="left"/>
            </w:pPr>
            <w:r>
              <w:t xml:space="preserve">Pilot District Performance Report; Data Scientist Training Modules</w:t>
            </w:r>
          </w:p>
        </w:tc>
      </w:tr>
      <w:tr>
        <w:tc>
          <w:tcPr/>
          <w:p>
            <w:pPr>
              <w:pStyle w:val="Compact"/>
              <w:jc w:val="left"/>
            </w:pPr>
            <w:r>
              <w:t xml:space="preserve">Dissertation Finalization &amp; Policy Integration</w:t>
            </w:r>
          </w:p>
        </w:tc>
        <w:tc>
          <w:tcPr/>
          <w:p>
            <w:pPr>
              <w:pStyle w:val="Compact"/>
              <w:jc w:val="left"/>
            </w:pPr>
            <w:r>
              <w:t xml:space="preserve">21-24</w:t>
            </w:r>
          </w:p>
        </w:tc>
        <w:tc>
          <w:tcPr/>
          <w:p>
            <w:pPr>
              <w:pStyle w:val="Compact"/>
              <w:jc w:val="left"/>
            </w:pPr>
            <w:r>
              <w:t xml:space="preserve">Thesis Proposal Document; Ministry of Digital Economy Policy Brief</w:t>
            </w:r>
          </w:p>
        </w:tc>
      </w:tr>
    </w:tbl>
    <w:bookmarkEnd w:id="26"/>
    <w:bookmarkStart w:id="27" w:name="conclusion"/>
    <w:p>
      <w:pPr>
        <w:pStyle w:val="Heading2"/>
      </w:pPr>
      <w:r>
        <w:t xml:space="preserve">Conclusion</w:t>
      </w:r>
    </w:p>
    <w:p>
      <w:pPr>
        <w:pStyle w:val="FirstParagraph"/>
      </w:pPr>
      <w:r>
        <w:t xml:space="preserve">The integration of advanced data science capabilities within Thailand Bangkok's urban governance structure represents a paradigm shift from reactive to predictive city management. This Thesis Proposal establishes the critical need for locally trained Data Scientist professionals who understand both algorithmic complexity and the cultural nuances of Thai urban life. By developing context-specific methodologies rather than importing Western frameworks, this research promises to deliver immediate operational benefits while creating a replicable model for other rapidly urbanizing cities in ASEAN. As Bangkok continues its journey toward becoming a "Smart City," the role of the Data Scientist will evolve from technician to essential civic partner – a transformation this Thesis Proposal rigorously defines and enables. The successful execution of this research will not only advance academic understanding but create tangible improvements in daily life for millions of Bangkok residents, demonstrating how data science can serve humanity within Thailand's unique urban fabric.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Data Science for Sustainable Urban Development in Thailand Bangkok</dc:title>
  <dc:creator/>
  <dc:language>en</dc:language>
  <cp:keywords/>
  <dcterms:created xsi:type="dcterms:W3CDTF">2026-07-16T10:28:46Z</dcterms:created>
  <dcterms:modified xsi:type="dcterms:W3CDTF">2026-07-16T10:28:46Z</dcterms:modified>
</cp:coreProperties>
</file>

<file path=docProps/custom.xml><?xml version="1.0" encoding="utf-8"?>
<Properties xmlns="http://schemas.openxmlformats.org/officeDocument/2006/custom-properties" xmlns:vt="http://schemas.openxmlformats.org/officeDocument/2006/docPropsVTypes"/>
</file>