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Service</w:t>
      </w:r>
      <w:r>
        <w:t xml:space="preserve"> </w:t>
      </w:r>
      <w:r>
        <w:t xml:space="preserve">Accessibility</w:t>
      </w:r>
      <w:r>
        <w:t xml:space="preserve"> </w:t>
      </w:r>
      <w:r>
        <w:t xml:space="preserve">in</w:t>
      </w:r>
      <w:r>
        <w:t xml:space="preserve"> </w:t>
      </w:r>
      <w:r>
        <w:t xml:space="preserve">Public</w:t>
      </w:r>
      <w:r>
        <w:t xml:space="preserve"> </w:t>
      </w:r>
      <w:r>
        <w:t xml:space="preserve">Health</w:t>
      </w:r>
      <w:r>
        <w:t xml:space="preserve"> </w:t>
      </w:r>
      <w:r>
        <w:t xml:space="preserve">Networks</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bookmarkStart w:id="24" w:name="Xc56a1dd97f5ec45dcdf3617cd50baaaac660fb1"/>
    <w:p>
      <w:pPr>
        <w:pStyle w:val="Heading1"/>
      </w:pPr>
      <w:r>
        <w:t xml:space="preserve">Thesis Proposal: Addressing Critical Gaps in Dental Care Delivery for Underserved Populations in Brazil Rio de Janeiro</w:t>
      </w:r>
    </w:p>
    <w:p>
      <w:pPr>
        <w:pStyle w:val="FirstParagraph"/>
      </w:pPr>
      <w:r>
        <w:rPr>
          <w:bCs/>
          <w:b/>
        </w:rPr>
        <w:t xml:space="preserve">Abstract (Approx. 200 words)</w:t>
      </w:r>
    </w:p>
    <w:p>
      <w:pPr>
        <w:pStyle w:val="BodyText"/>
      </w:pPr>
      <w:r>
        <w:t xml:space="preserve">This Thesis Proposal outlines a research project focused on evaluating the systemic challenges faced by the</w:t>
      </w:r>
      <w:r>
        <w:t xml:space="preserve"> </w:t>
      </w:r>
      <w:r>
        <w:rPr>
          <w:iCs/>
          <w:i/>
        </w:rPr>
        <w:t xml:space="preserve">Dentist</w:t>
      </w:r>
      <w:r>
        <w:t xml:space="preserve"> </w:t>
      </w:r>
      <w:r>
        <w:t xml:space="preserve">workforce within Brazil's public health infrastructure, with specific emphasis on Rio de Janeiro state. Despite significant progress in national oral health policies, profound disparities persist in access to quality dental care across Rio's diverse urban and peri-urban landscapes. This research seeks to investigate the complex interplay between workforce distribution, resource allocation, patient demand patterns, and socio-economic barriers affecting</w:t>
      </w:r>
      <w:r>
        <w:t xml:space="preserve"> </w:t>
      </w:r>
      <w:r>
        <w:rPr>
          <w:iCs/>
          <w:i/>
        </w:rPr>
        <w:t xml:space="preserve">Dentist</w:t>
      </w:r>
      <w:r>
        <w:t xml:space="preserve"> </w:t>
      </w:r>
      <w:r>
        <w:t xml:space="preserve">service delivery within the Sistema Único de Saúde (SUS) framework in Rio de Janeiro. Utilizing a mixed-methods approach combining quantitative analysis of SUS dental service utilization data (2018-2023) with qualitative interviews of 50 practicing</w:t>
      </w:r>
      <w:r>
        <w:t xml:space="preserve"> </w:t>
      </w:r>
      <w:r>
        <w:rPr>
          <w:iCs/>
          <w:i/>
        </w:rPr>
        <w:t xml:space="preserve">Dentist</w:t>
      </w:r>
      <w:r>
        <w:t xml:space="preserve">s and focus groups with 150 patients across 6 municipalities in Greater Rio, this study aims to identify actionable strategies for optimizing public dental health services. The anticipated outcomes include a comprehensive diagnostic report on current bottlenecks, evidence-based recommendations for policy reform targeting workforce deployment models tailored to Rio's specific urban challenges (e.g., high population density in favelas vs. low-density suburbs), and a framework for sustainable</w:t>
      </w:r>
      <w:r>
        <w:t xml:space="preserve"> </w:t>
      </w:r>
      <w:r>
        <w:rPr>
          <w:iCs/>
          <w:i/>
        </w:rPr>
        <w:t xml:space="preserve">Dentist</w:t>
      </w:r>
      <w:r>
        <w:t xml:space="preserve"> </w:t>
      </w:r>
      <w:r>
        <w:t xml:space="preserve">retention programs within the public sector. This research is critically important for advancing Brazil's National Dental Policy (PNST) objectives within one of its most populous and socio-economically stratified metropolitan regions, directly contributing to national goals of equitable oral health access.</w:t>
      </w:r>
    </w:p>
    <w:bookmarkStart w:id="20" w:name="X36c50c532832c950f26b005ef36da1752b6f050"/>
    <w:p>
      <w:pPr>
        <w:pStyle w:val="Heading2"/>
      </w:pPr>
      <w:r>
        <w:t xml:space="preserve">1. Introduction: The Critical Need for Focused Research in Brazil Rio de Janeiro</w:t>
      </w:r>
    </w:p>
    <w:p>
      <w:pPr>
        <w:pStyle w:val="FirstParagraph"/>
      </w:pPr>
      <w:r>
        <w:t xml:space="preserve">Brazil has made commendable strides in expanding dental care through the SUS, yet significant inequities remain deeply entrenched, particularly within the complex urban ecosystem of Rio de Janeiro. As one of South America's largest metropolitan areas with over 13 million inhabitants and a stark divide between affluent neighborhoods and densely populated favelas (informal settlements), Rio presents a microcosm of Brazil's national dental care challenges. The persistent shortage of qualified</w:t>
      </w:r>
      <w:r>
        <w:t xml:space="preserve"> </w:t>
      </w:r>
      <w:r>
        <w:rPr>
          <w:iCs/>
          <w:i/>
        </w:rPr>
        <w:t xml:space="preserve">Dentist</w:t>
      </w:r>
      <w:r>
        <w:t xml:space="preserve">s, uneven geographic distribution favoring wealthier areas, chronic underfunding of public dental facilities, and high patient-to-</w:t>
      </w:r>
      <w:r>
        <w:rPr>
          <w:iCs/>
          <w:i/>
        </w:rPr>
        <w:t xml:space="preserve">Dentist</w:t>
      </w:r>
      <w:r>
        <w:t xml:space="preserve"> </w:t>
      </w:r>
      <w:r>
        <w:t xml:space="preserve">ratios in underserved zones create a perfect storm preventing equitable access to essential oral health services. This situation directly contravenes the fundamental right to health enshrined in the Brazilian Constitution and undermines broader public health goals related to nutrition, chronic disease management (e.g., diabetes), and overall quality of life. Current national studies often lack granular data specific to Rio de Janeiro's unique urban context, leading to policy recommendations that are too generic. Therefore, this</w:t>
      </w:r>
      <w:r>
        <w:t xml:space="preserve"> </w:t>
      </w:r>
      <w:r>
        <w:rPr>
          <w:bCs/>
          <w:b/>
        </w:rPr>
        <w:t xml:space="preserve">Thesis Proposal</w:t>
      </w:r>
      <w:r>
        <w:t xml:space="preserve"> </w:t>
      </w:r>
      <w:r>
        <w:t xml:space="preserve">specifically targets the urgent need for localized evidence-based research within Brazil Rio de Janeiro to inform effective interventions for the</w:t>
      </w:r>
      <w:r>
        <w:t xml:space="preserve"> </w:t>
      </w:r>
      <w:r>
        <w:rPr>
          <w:iCs/>
          <w:i/>
        </w:rPr>
        <w:t xml:space="preserve">Dentist</w:t>
      </w:r>
      <w:r>
        <w:t xml:space="preserve"> </w:t>
      </w:r>
      <w:r>
        <w:t xml:space="preserve">workforce and service delivery system.</w:t>
      </w:r>
    </w:p>
    <w:bookmarkEnd w:id="20"/>
    <w:bookmarkStart w:id="21" w:name="Xe742242652a6d90ca00174a181f3456114ee4cd"/>
    <w:p>
      <w:pPr>
        <w:pStyle w:val="Heading2"/>
      </w:pPr>
      <w:r>
        <w:t xml:space="preserve">2. Literature Review: Contextualizing the Brazilian Dental Landscape in Rio de Janeiro</w:t>
      </w:r>
    </w:p>
    <w:p>
      <w:pPr>
        <w:pStyle w:val="FirstParagraph"/>
      </w:pPr>
      <w:r>
        <w:t xml:space="preserve">National studies (e.g., IBGE data, Ministry of Health reports) consistently highlight Brazil's overall dental care deficit, with only 3.1 dentists per 10,000 inhabitants against the WHO recommendation of 5-6. However, these figures mask severe regional and intra-regional disparities within Rio de Janeiro. Research by institutions like the Federal University of Rio de Janeiro (UFRJ) has documented critical shortages in public dental units across peripheral districts like Cidade Nova, Complexo do Alemão, and Baixada Fluminense, where patient wait times exceed 6 months for basic procedures. Conversely, affluent areas such as Leblon or Ipanema show better access but often higher rates of private care utilization. The role of the</w:t>
      </w:r>
      <w:r>
        <w:t xml:space="preserve"> </w:t>
      </w:r>
      <w:r>
        <w:rPr>
          <w:iCs/>
          <w:i/>
        </w:rPr>
        <w:t xml:space="preserve">Dentist</w:t>
      </w:r>
      <w:r>
        <w:t xml:space="preserve"> </w:t>
      </w:r>
      <w:r>
        <w:t xml:space="preserve">in the SUS is further complicated by systemic issues: inadequate infrastructure in public clinics (e.g., outdated equipment, lack of materials), high administrative burdens that reduce clinical time, and low job satisfaction compared to private practice – factors directly impacting</w:t>
      </w:r>
      <w:r>
        <w:t xml:space="preserve"> </w:t>
      </w:r>
      <w:r>
        <w:rPr>
          <w:iCs/>
          <w:i/>
        </w:rPr>
        <w:t xml:space="preserve">Dentist</w:t>
      </w:r>
      <w:r>
        <w:t xml:space="preserve"> </w:t>
      </w:r>
      <w:r>
        <w:t xml:space="preserve">retention. Previous studies on dental workforce distribution have not sufficiently integrated the socio-spatial dynamics unique to Rio's topography and informal settlements. This research directly addresses this gap by focusing specifically on how geography, poverty levels, and community structures in Brazil Rio de Janeiro shape the operational reality for every</w:t>
      </w:r>
      <w:r>
        <w:t xml:space="preserve"> </w:t>
      </w:r>
      <w:r>
        <w:rPr>
          <w:iCs/>
          <w:i/>
        </w:rPr>
        <w:t xml:space="preserve">Dentist</w:t>
      </w:r>
      <w:r>
        <w:t xml:space="preserve"> </w:t>
      </w:r>
      <w:r>
        <w:t xml:space="preserve">working within the public system.</w:t>
      </w:r>
    </w:p>
    <w:bookmarkEnd w:id="21"/>
    <w:bookmarkStart w:id="22" w:name="Xad0d5318c7615110a50a782b5ce6726b42d534b"/>
    <w:p>
      <w:pPr>
        <w:pStyle w:val="Heading2"/>
      </w:pPr>
      <w:r>
        <w:t xml:space="preserve">3. Research Methodology: A Multi-Faceted Approach for Rio de Janeiro</w:t>
      </w:r>
    </w:p>
    <w:p>
      <w:pPr>
        <w:pStyle w:val="FirstParagraph"/>
      </w:pPr>
      <w:r>
        <w:t xml:space="preserve">This study employs a sequential mixed-methods design to capture both statistical patterns and lived experiences in Brazil Rio de Janeiro:</w:t>
      </w:r>
    </w:p>
    <w:p>
      <w:pPr>
        <w:numPr>
          <w:ilvl w:val="0"/>
          <w:numId w:val="1001"/>
        </w:numPr>
        <w:pStyle w:val="Compact"/>
      </w:pPr>
      <w:r>
        <w:rPr>
          <w:bCs/>
          <w:b/>
        </w:rPr>
        <w:t xml:space="preserve">Phase 1 (Quantitative):</w:t>
      </w:r>
      <w:r>
        <w:t xml:space="preserve"> </w:t>
      </w:r>
      <w:r>
        <w:t xml:space="preserve">Analysis of anonymized SUS dental service utilization data (2018-2023) from the Ministry of Health's DATASUS platform, disaggregated by municipality within Greater Rio, service type, and patient socio-demographic indicators. This will map demand-supply gaps.</w:t>
      </w:r>
    </w:p>
    <w:p>
      <w:pPr>
        <w:numPr>
          <w:ilvl w:val="0"/>
          <w:numId w:val="1001"/>
        </w:numPr>
        <w:pStyle w:val="Compact"/>
      </w:pPr>
      <w:r>
        <w:rPr>
          <w:bCs/>
          <w:b/>
        </w:rPr>
        <w:t xml:space="preserve">Phase 2 (Qualitative):</w:t>
      </w:r>
      <w:r>
        <w:t xml:space="preserve"> </w:t>
      </w:r>
      <w:r>
        <w:t xml:space="preserve">Semi-structured interviews with 50 practicing</w:t>
      </w:r>
      <w:r>
        <w:t xml:space="preserve"> </w:t>
      </w:r>
      <w:r>
        <w:rPr>
          <w:iCs/>
          <w:i/>
        </w:rPr>
        <w:t xml:space="preserve">Dentist</w:t>
      </w:r>
      <w:r>
        <w:t xml:space="preserve">s (30 in public SUS clinics across underserved areas, 20 in private practice for comparative insight) to explore job satisfaction, workflow challenges, and perceived barriers. Concurrently, focus groups with 150 patients from diverse socioeconomic backgrounds at key public dental units will capture access experiences and unmet needs.</w:t>
      </w:r>
    </w:p>
    <w:p>
      <w:pPr>
        <w:numPr>
          <w:ilvl w:val="0"/>
          <w:numId w:val="1001"/>
        </w:numPr>
        <w:pStyle w:val="Compact"/>
      </w:pPr>
      <w:r>
        <w:rPr>
          <w:bCs/>
          <w:b/>
        </w:rPr>
        <w:t xml:space="preserve">Data Analysis:</w:t>
      </w:r>
      <w:r>
        <w:t xml:space="preserve"> </w:t>
      </w:r>
      <w:r>
        <w:t xml:space="preserve">Thematic analysis of interview/focus group transcripts using NVivo software; statistical analysis of SUS data using SPSS to identify correlations between location, population density, and service metrics.</w:t>
      </w:r>
    </w:p>
    <w:bookmarkEnd w:id="22"/>
    <w:bookmarkStart w:id="23" w:name="Xd303daae5958225d1bf7a97be78ce49f6600682"/>
    <w:p>
      <w:pPr>
        <w:pStyle w:val="Heading2"/>
      </w:pPr>
      <w:r>
        <w:t xml:space="preserve">4. Expected Contributions and Significance for Brazil Rio de Janeiro</w:t>
      </w:r>
    </w:p>
    <w:p>
      <w:pPr>
        <w:pStyle w:val="FirstParagraph"/>
      </w:pPr>
      <w:r>
        <w:t xml:space="preserve">The findings from this research will offer concrete value for stakeholders in Brazil Rio de Janeiro:</w:t>
      </w:r>
    </w:p>
    <w:p>
      <w:pPr>
        <w:numPr>
          <w:ilvl w:val="0"/>
          <w:numId w:val="1002"/>
        </w:numPr>
        <w:pStyle w:val="Compact"/>
      </w:pPr>
      <w:r>
        <w:rPr>
          <w:bCs/>
          <w:b/>
        </w:rPr>
        <w:t xml:space="preserve">For Policy Makers (Ministry of Health, State Secretariat of Health):</w:t>
      </w:r>
      <w:r>
        <w:t xml:space="preserve"> </w:t>
      </w:r>
      <w:r>
        <w:t xml:space="preserve">Provides localized data to refine SUS resource allocation and</w:t>
      </w:r>
      <w:r>
        <w:t xml:space="preserve"> </w:t>
      </w:r>
      <w:r>
        <w:rPr>
          <w:iCs/>
          <w:i/>
        </w:rPr>
        <w:t xml:space="preserve">Dentist</w:t>
      </w:r>
      <w:r>
        <w:t xml:space="preserve"> </w:t>
      </w:r>
      <w:r>
        <w:t xml:space="preserve">recruitment/retention strategies specifically designed for Rio's urban complexities, moving beyond national averages.</w:t>
      </w:r>
    </w:p>
    <w:p>
      <w:pPr>
        <w:numPr>
          <w:ilvl w:val="0"/>
          <w:numId w:val="1002"/>
        </w:numPr>
        <w:pStyle w:val="Compact"/>
      </w:pPr>
      <w:r>
        <w:rPr>
          <w:bCs/>
          <w:b/>
        </w:rPr>
        <w:t xml:space="preserve">For Public Dental Units:</w:t>
      </w:r>
      <w:r>
        <w:t xml:space="preserve"> </w:t>
      </w:r>
      <w:r>
        <w:t xml:space="preserve">Identifies practical operational improvements (e.g., optimized scheduling, task-shifting models) that can be implemented immediately to increase</w:t>
      </w:r>
      <w:r>
        <w:t xml:space="preserve"> </w:t>
      </w:r>
      <w:r>
        <w:rPr>
          <w:iCs/>
          <w:i/>
        </w:rPr>
        <w:t xml:space="preserve">Dentist</w:t>
      </w:r>
      <w:r>
        <w:t xml:space="preserve"> </w:t>
      </w:r>
      <w:r>
        <w:t xml:space="preserve">productivity and patient throughput in resource-constrained settings within Rio de Janeiro.</w:t>
      </w:r>
    </w:p>
    <w:p>
      <w:pPr>
        <w:numPr>
          <w:ilvl w:val="0"/>
          <w:numId w:val="1002"/>
        </w:numPr>
        <w:pStyle w:val="Compact"/>
      </w:pPr>
      <w:r>
        <w:rPr>
          <w:bCs/>
          <w:b/>
        </w:rPr>
        <w:t xml:space="preserve">For the Dental Profession in Brazil:</w:t>
      </w:r>
      <w:r>
        <w:t xml:space="preserve"> </w:t>
      </w:r>
      <w:r>
        <w:t xml:space="preserve">Highlights systemic issues impacting the daily work of a</w:t>
      </w:r>
      <w:r>
        <w:t xml:space="preserve"> </w:t>
      </w:r>
      <w:r>
        <w:rPr>
          <w:iCs/>
          <w:i/>
        </w:rPr>
        <w:t xml:space="preserve">Dentist</w:t>
      </w:r>
      <w:r>
        <w:t xml:space="preserve"> </w:t>
      </w:r>
      <w:r>
        <w:t xml:space="preserve">in public service, contributing to professional development discussions and potential advocacy for better working conditions nationwide, with Rio as a critical case study.</w:t>
      </w:r>
    </w:p>
    <w:p>
      <w:pPr>
        <w:numPr>
          <w:ilvl w:val="0"/>
          <w:numId w:val="1002"/>
        </w:numPr>
        <w:pStyle w:val="Compact"/>
      </w:pPr>
      <w:r>
        <w:rPr>
          <w:bCs/>
          <w:b/>
        </w:rPr>
        <w:t xml:space="preserve">For Vulnerable Communities:</w:t>
      </w:r>
      <w:r>
        <w:t xml:space="preserve"> </w:t>
      </w:r>
      <w:r>
        <w:t xml:space="preserve">Directly informs initiatives aimed at reducing barriers to care for the most marginalized populations in Rio de Janeiro's favelas and peripheries, promoting health equity – a core tenet of Brazil's public health system.</w:t>
      </w:r>
    </w:p>
    <w:p>
      <w:pPr>
        <w:pStyle w:val="FirstParagraph"/>
      </w:pPr>
      <w:r>
        <w:t xml:space="preserve">This</w:t>
      </w:r>
      <w:r>
        <w:t xml:space="preserve"> </w:t>
      </w:r>
      <w:r>
        <w:rPr>
          <w:bCs/>
          <w:b/>
        </w:rPr>
        <w:t xml:space="preserve">Thesis Proposal</w:t>
      </w:r>
      <w:r>
        <w:t xml:space="preserve"> </w:t>
      </w:r>
      <w:r>
        <w:t xml:space="preserve">is not merely academic; it represents a vital step towards building a more just and effective dental care system for the people of Rio de Janeiro, Brazil. By centering the experiences and challenges of the</w:t>
      </w:r>
      <w:r>
        <w:t xml:space="preserve"> </w:t>
      </w:r>
      <w:r>
        <w:rPr>
          <w:iCs/>
          <w:i/>
        </w:rPr>
        <w:t xml:space="preserve">Dentist</w:t>
      </w:r>
      <w:r>
        <w:t xml:space="preserve"> </w:t>
      </w:r>
      <w:r>
        <w:t xml:space="preserve">within Rio's specific reality, this research promises actionable insights that can significantly improve access to essential oral health services for millions who currently lack it.</w:t>
      </w:r>
    </w:p>
    <w:p>
      <w:pPr>
        <w:pStyle w:val="BodyText"/>
      </w:pPr>
      <w:r>
        <w:rPr>
          <w:bCs/>
          <w:b/>
        </w:rPr>
        <w:t xml:space="preserve">Keywords:</w:t>
      </w:r>
      <w:r>
        <w:t xml:space="preserve"> </w:t>
      </w:r>
      <w:r>
        <w:t xml:space="preserve">Thesis Proposal; Dentist; Brazil; Rio de Janeiro; Oral Health Access; Public Dental Health Services; SUS (Sistema Único de Saúde); Health Equity;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Service Accessibility in Public Health Networks of Rio de Janeiro, Brazil</dc:title>
  <dc:creator/>
  <dc:language>en</dc:language>
  <cp:keywords/>
  <dcterms:created xsi:type="dcterms:W3CDTF">2026-07-23T03:40:45Z</dcterms:created>
  <dcterms:modified xsi:type="dcterms:W3CDTF">2026-07-23T03:40:45Z</dcterms:modified>
</cp:coreProperties>
</file>

<file path=docProps/custom.xml><?xml version="1.0" encoding="utf-8"?>
<Properties xmlns="http://schemas.openxmlformats.org/officeDocument/2006/custom-properties" xmlns:vt="http://schemas.openxmlformats.org/officeDocument/2006/docPropsVTypes"/>
</file>