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Dentist</w:t>
      </w:r>
      <w:r>
        <w:t xml:space="preserve"> </w:t>
      </w:r>
      <w:r>
        <w:t xml:space="preserve">Workforce</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9942bca0ccb4e21e68c4ae9f5ce0147f4c879ac"/>
    <w:p>
      <w:pPr>
        <w:pStyle w:val="Heading1"/>
      </w:pPr>
      <w:r>
        <w:t xml:space="preserve">Thesis Proposal: Strategic Workforce Development and Access to Dental Care in Urban Settings – A Focus on Brazil São Paulo</w:t>
      </w:r>
    </w:p>
    <w:bookmarkStart w:id="20" w:name="i.-introduction-and-contextual-framework"/>
    <w:p>
      <w:pPr>
        <w:pStyle w:val="Heading2"/>
      </w:pPr>
      <w:r>
        <w:t xml:space="preserve">I. Introduction and Contextual Framework</w:t>
      </w:r>
    </w:p>
    <w:p>
      <w:pPr>
        <w:pStyle w:val="FirstParagraph"/>
      </w:pPr>
      <w:r>
        <w:t xml:space="preserve">The provision of equitable dental care represents a critical yet persistently underserved component of public health infrastructure in Brazil, particularly within the densely populated urban landscape of São Paulo. As the most populous state in Brazil with over 46 million inhabitants concentrated across its sprawling metropolis, São Paulo epitomizes both the immense potential and profound challenges facing dental healthcare delivery. This thesis proposal examines the systemic barriers impeding effective dental service accessibility for vulnerable populations in Brazil São Paulo, positioning the</w:t>
      </w:r>
      <w:r>
        <w:t xml:space="preserve"> </w:t>
      </w:r>
      <w:r>
        <w:rPr>
          <w:iCs/>
          <w:i/>
        </w:rPr>
        <w:t xml:space="preserve">Dentist</w:t>
      </w:r>
      <w:r>
        <w:t xml:space="preserve"> </w:t>
      </w:r>
      <w:r>
        <w:t xml:space="preserve">as a central actor within an urgent need for workforce restructuring, policy innovation, and community-integrated care models. The escalating burden of oral diseases—including high rates of dental caries and periodontal conditions—among low-income communities in São Paulo underscores the critical relevance of this research for Brazil's national health strategy.</w:t>
      </w:r>
    </w:p>
    <w:bookmarkEnd w:id="20"/>
    <w:bookmarkStart w:id="21" w:name="ii.-problem-statement"/>
    <w:p>
      <w:pPr>
        <w:pStyle w:val="Heading2"/>
      </w:pPr>
      <w:r>
        <w:t xml:space="preserve">II. Problem Statement</w:t>
      </w:r>
    </w:p>
    <w:p>
      <w:pPr>
        <w:pStyle w:val="FirstParagraph"/>
      </w:pPr>
      <w:r>
        <w:t xml:space="preserve">Despite Brazil’s Unified Health System (SUS) guaranteeing free dental care, significant disparities persist in access to quality services across São Paulo state. Public dental clinics are often overwhelmed, with severe shortages of trained</w:t>
      </w:r>
      <w:r>
        <w:t xml:space="preserve"> </w:t>
      </w:r>
      <w:r>
        <w:rPr>
          <w:iCs/>
          <w:i/>
        </w:rPr>
        <w:t xml:space="preserve">Dentist</w:t>
      </w:r>
      <w:r>
        <w:t xml:space="preserve"> </w:t>
      </w:r>
      <w:r>
        <w:t xml:space="preserve">personnel—particularly in peripheral neighborhoods like the Greater São Paulo region’s favelas and low-income districts. Current data from Brazil's Ministry of Health (2023) indicates a public-sector dentist-to-population ratio of approximately 1:4,500 in São Paulo, far below the WHO-recommended 1:2,500. This deficit is compounded by geographic maldistribution and inadequate infrastructure. Consequently, millions delay or forgo essential dental care due to long wait times, transportation barriers, and cultural mistrust of public services. This gap not only exacerbates oral health inequities but also strains Brazil’s primary healthcare system through avoidable complications like systemic infections stemming from untreated dental disease.</w:t>
      </w:r>
    </w:p>
    <w:bookmarkEnd w:id="21"/>
    <w:bookmarkStart w:id="22" w:name="iii.-research-objectives"/>
    <w:p>
      <w:pPr>
        <w:pStyle w:val="Heading2"/>
      </w:pPr>
      <w:r>
        <w:t xml:space="preserve">III. Research Objectives</w:t>
      </w:r>
    </w:p>
    <w:p>
      <w:pPr>
        <w:pStyle w:val="FirstParagraph"/>
      </w:pPr>
      <w:r>
        <w:t xml:space="preserve">This study proposes a multi-faceted investigation into workforce dynamics and service delivery models for the</w:t>
      </w:r>
      <w:r>
        <w:t xml:space="preserve"> </w:t>
      </w:r>
      <w:r>
        <w:rPr>
          <w:iCs/>
          <w:i/>
        </w:rPr>
        <w:t xml:space="preserve">Dentist</w:t>
      </w:r>
      <w:r>
        <w:t xml:space="preserve"> </w:t>
      </w:r>
      <w:r>
        <w:t xml:space="preserve">in Brazil São Paulo, with three core objectives:</w:t>
      </w:r>
    </w:p>
    <w:p>
      <w:pPr>
        <w:numPr>
          <w:ilvl w:val="0"/>
          <w:numId w:val="1001"/>
        </w:numPr>
        <w:pStyle w:val="Compact"/>
      </w:pPr>
      <w:r>
        <w:rPr>
          <w:bCs/>
          <w:b/>
        </w:rPr>
        <w:t xml:space="preserve">Analyze workforce distribution patterns</w:t>
      </w:r>
      <w:r>
        <w:t xml:space="preserve">: Quantify the geographic and socioeconomic alignment of practicing dentists against population need across São Paulo city’s 96 districts using DATASUS public health databases and field surveys.</w:t>
      </w:r>
    </w:p>
    <w:p>
      <w:pPr>
        <w:numPr>
          <w:ilvl w:val="0"/>
          <w:numId w:val="1001"/>
        </w:numPr>
        <w:pStyle w:val="Compact"/>
      </w:pPr>
      <w:r>
        <w:rPr>
          <w:bCs/>
          <w:b/>
        </w:rPr>
        <w:t xml:space="preserve">Evaluate community-centered service models</w:t>
      </w:r>
      <w:r>
        <w:t xml:space="preserve">: Assess the efficacy of innovative approaches like mobile dental units (already piloted by São Paulo’s Municipal Health Department) and community health worker collaboration in improving access for low-income residents.</w:t>
      </w:r>
    </w:p>
    <w:p>
      <w:pPr>
        <w:numPr>
          <w:ilvl w:val="0"/>
          <w:numId w:val="1001"/>
        </w:numPr>
        <w:pStyle w:val="Compact"/>
      </w:pPr>
      <w:r>
        <w:rPr>
          <w:bCs/>
          <w:b/>
        </w:rPr>
        <w:t xml:space="preserve">Develop evidence-based policy recommendations</w:t>
      </w:r>
      <w:r>
        <w:t xml:space="preserve">: Propose actionable strategies for Brazil's Ministry of Health and São Paulo state government to incentivize dentist recruitment/retention in underserved areas, integrating lessons from successful international models adapted to local Brazilian contexts.</w:t>
      </w:r>
    </w:p>
    <w:bookmarkEnd w:id="22"/>
    <w:bookmarkStart w:id="23" w:name="iv.-significance-of-the-study"/>
    <w:p>
      <w:pPr>
        <w:pStyle w:val="Heading2"/>
      </w:pPr>
      <w:r>
        <w:t xml:space="preserve">IV. Significance of the Study</w:t>
      </w:r>
    </w:p>
    <w:p>
      <w:pPr>
        <w:pStyle w:val="FirstParagraph"/>
      </w:pPr>
      <w:r>
        <w:t xml:space="preserve">This thesis directly addresses a national priority outlined in Brazil’s National Oral Health Policy (PNSB), which prioritizes "universal access to quality dental care" as essential for social inclusion. São Paulo serves as an ideal microcosm for Brazil due to its demographic diversity, advanced healthcare infrastructure, and stark urban-rural health divides. By focusing specifically on</w:t>
      </w:r>
      <w:r>
        <w:t xml:space="preserve"> </w:t>
      </w:r>
      <w:r>
        <w:rPr>
          <w:iCs/>
          <w:i/>
        </w:rPr>
        <w:t xml:space="preserve">Dentist</w:t>
      </w:r>
      <w:r>
        <w:t xml:space="preserve"> </w:t>
      </w:r>
      <w:r>
        <w:t xml:space="preserve">workforce optimization within Brazil São Paulo, this research offers scalable insights applicable across Brazilian states facing similar challenges. The outcomes will empower policymakers to move beyond reactive resource allocation toward proactive systemic reform—ultimately reducing oral health disparities that disproportionately burden Brazil’s most marginalized communities in the nation's largest urban center.</w:t>
      </w:r>
    </w:p>
    <w:bookmarkEnd w:id="23"/>
    <w:bookmarkStart w:id="24" w:name="v.-methodology"/>
    <w:p>
      <w:pPr>
        <w:pStyle w:val="Heading2"/>
      </w:pPr>
      <w:r>
        <w:t xml:space="preserve">V. Methodology</w:t>
      </w:r>
    </w:p>
    <w:p>
      <w:pPr>
        <w:pStyle w:val="FirstParagraph"/>
      </w:pPr>
      <w:r>
        <w:t xml:space="preserve">The proposed research employs a mixed-methods design, integrating quantitative and qualitative analysis to ensure robust validity:</w:t>
      </w:r>
    </w:p>
    <w:p>
      <w:pPr>
        <w:numPr>
          <w:ilvl w:val="0"/>
          <w:numId w:val="1002"/>
        </w:numPr>
        <w:pStyle w:val="Compact"/>
      </w:pPr>
      <w:r>
        <w:rPr>
          <w:bCs/>
          <w:b/>
        </w:rPr>
        <w:t xml:space="preserve">Quantitative Phase</w:t>
      </w:r>
      <w:r>
        <w:t xml:space="preserve">: Analysis of 5 years of SUS dental service utilization data (2018-2023) from São Paulo’s Health Information System (SUS), cross-referenced with IBGE census population data to map dentist density versus need. Statistical modeling will identify high-need zones requiring targeted intervention.</w:t>
      </w:r>
    </w:p>
    <w:p>
      <w:pPr>
        <w:numPr>
          <w:ilvl w:val="0"/>
          <w:numId w:val="1002"/>
        </w:numPr>
        <w:pStyle w:val="Compact"/>
      </w:pPr>
      <w:r>
        <w:rPr>
          <w:bCs/>
          <w:b/>
        </w:rPr>
        <w:t xml:space="preserve">Qualitative Phase</w:t>
      </w:r>
      <w:r>
        <w:t xml:space="preserve">: In-depth interviews with 30 practicing</w:t>
      </w:r>
      <w:r>
        <w:t xml:space="preserve"> </w:t>
      </w:r>
      <w:r>
        <w:rPr>
          <w:iCs/>
          <w:i/>
        </w:rPr>
        <w:t xml:space="preserve">Dentist</w:t>
      </w:r>
      <w:r>
        <w:t xml:space="preserve">s across public and private sectors in São Paulo, plus focus groups with 200 community members from six priority districts. This will explore barriers (e.g., administrative hurdles, professional incentives) and community perspectives on service quality.</w:t>
      </w:r>
    </w:p>
    <w:p>
      <w:pPr>
        <w:numPr>
          <w:ilvl w:val="0"/>
          <w:numId w:val="1002"/>
        </w:numPr>
        <w:pStyle w:val="Compact"/>
      </w:pPr>
      <w:r>
        <w:rPr>
          <w:bCs/>
          <w:b/>
        </w:rPr>
        <w:t xml:space="preserve">Policy Analysis Phase</w:t>
      </w:r>
      <w:r>
        <w:t xml:space="preserve">: Comparative review of dental workforce policies from 3 Brazilian states (Minas Gerais, Rio de Janeiro, Paraná) alongside OECD best practices to inform context-specific recommendations for Brazil São Paulo.</w:t>
      </w:r>
    </w:p>
    <w:bookmarkEnd w:id="24"/>
    <w:bookmarkStart w:id="25" w:name="vi.-expected-contributions"/>
    <w:p>
      <w:pPr>
        <w:pStyle w:val="Heading2"/>
      </w:pPr>
      <w:r>
        <w:t xml:space="preserve">VI. Expected Contributions</w:t>
      </w:r>
    </w:p>
    <w:p>
      <w:pPr>
        <w:pStyle w:val="FirstParagraph"/>
      </w:pPr>
      <w:r>
        <w:t xml:space="preserve">This thesis will generate significant academic and practical value:</w:t>
      </w:r>
    </w:p>
    <w:p>
      <w:pPr>
        <w:numPr>
          <w:ilvl w:val="0"/>
          <w:numId w:val="1003"/>
        </w:numPr>
        <w:pStyle w:val="Compact"/>
      </w:pPr>
      <w:r>
        <w:rPr>
          <w:bCs/>
          <w:b/>
        </w:rPr>
        <w:t xml:space="preserve">Academic Contribution</w:t>
      </w:r>
      <w:r>
        <w:t xml:space="preserve">: Fills a critical gap in Brazilian health policy literature by providing the first granular analysis of dentist workforce distribution against real-time community need in São Paulo’s urban context.</w:t>
      </w:r>
    </w:p>
    <w:p>
      <w:pPr>
        <w:numPr>
          <w:ilvl w:val="0"/>
          <w:numId w:val="1003"/>
        </w:numPr>
        <w:pStyle w:val="Compact"/>
      </w:pPr>
      <w:r>
        <w:rPr>
          <w:bCs/>
          <w:b/>
        </w:rPr>
        <w:t xml:space="preserve">Policy Impact</w:t>
      </w:r>
      <w:r>
        <w:t xml:space="preserve">: Delivers concrete, data-driven proposals to Brazil’s Ministry of Health and São Paulo state government for restructuring dental education pipelines (e.g., incentivizing post-graduation service in underserved areas) and optimizing public-private partnerships.</w:t>
      </w:r>
    </w:p>
    <w:p>
      <w:pPr>
        <w:numPr>
          <w:ilvl w:val="0"/>
          <w:numId w:val="1003"/>
        </w:numPr>
        <w:pStyle w:val="Compact"/>
      </w:pPr>
      <w:r>
        <w:rPr>
          <w:bCs/>
          <w:b/>
        </w:rPr>
        <w:t xml:space="preserve">Social Equity Advancement</w:t>
      </w:r>
      <w:r>
        <w:t xml:space="preserve">: Positions the</w:t>
      </w:r>
      <w:r>
        <w:t xml:space="preserve"> </w:t>
      </w:r>
      <w:r>
        <w:rPr>
          <w:iCs/>
          <w:i/>
        </w:rPr>
        <w:t xml:space="preserve">Dentist</w:t>
      </w:r>
      <w:r>
        <w:t xml:space="preserve"> </w:t>
      </w:r>
      <w:r>
        <w:t xml:space="preserve">as a key agent in Brazil's broader fight against health inequity, directly supporting UN Sustainable Development Goal 3 (Good Health and Well-being) within the São Paulo setting.</w:t>
      </w:r>
    </w:p>
    <w:bookmarkEnd w:id="25"/>
    <w:bookmarkStart w:id="26" w:name="vii.-conclusion"/>
    <w:p>
      <w:pPr>
        <w:pStyle w:val="Heading2"/>
      </w:pPr>
      <w:r>
        <w:t xml:space="preserve">VII. Conclusion</w:t>
      </w:r>
    </w:p>
    <w:p>
      <w:pPr>
        <w:pStyle w:val="FirstParagraph"/>
      </w:pPr>
      <w:r>
        <w:t xml:space="preserve">The healthcare landscape of Brazil São Paulo demands urgent, evidence-based action to transform dental care delivery. This thesis proposal centers on the pivotal role of the</w:t>
      </w:r>
      <w:r>
        <w:t xml:space="preserve"> </w:t>
      </w:r>
      <w:r>
        <w:rPr>
          <w:iCs/>
          <w:i/>
        </w:rPr>
        <w:t xml:space="preserve">Dentist</w:t>
      </w:r>
      <w:r>
        <w:t xml:space="preserve"> </w:t>
      </w:r>
      <w:r>
        <w:t xml:space="preserve">within a system urgently requiring structural reform to serve all citizens equitably. By rigorously analyzing workforce dynamics and testing community-responsive models in the world’s largest urban environment within Brazil, this research will provide a blueprint for scalable solutions that reduce oral health disparities—not merely for São Paulo, but as a model for the entire nation. The outcomes promise not only improved quality of life for millions in Brazil São Paulo but also tangible progress toward realizing Brazil's commitment to universal healthcare under SUS. This work is essential to ensure that every resident of Brazil, regardless of socioeconomic status or geographic location within São Paulo, can access the dignified, preventive dental care they deserve.</w:t>
      </w:r>
    </w:p>
    <w:bookmarkEnd w:id="26"/>
    <w:bookmarkStart w:id="27" w:name="references-illustrative"/>
    <w:p>
      <w:pPr>
        <w:pStyle w:val="Heading2"/>
      </w:pPr>
      <w:r>
        <w:t xml:space="preserve">References (Illustrative)</w:t>
      </w:r>
    </w:p>
    <w:p>
      <w:pPr>
        <w:pStyle w:val="FirstParagraph"/>
      </w:pPr>
      <w:r>
        <w:t xml:space="preserve">Brazil Ministry of Health. (2023). *National Oral Health Survey: Trends and Challenges in São Paulo State*. Brasília: Ministério da Saúde.</w:t>
      </w:r>
    </w:p>
    <w:p>
      <w:pPr>
        <w:pStyle w:val="BodyText"/>
      </w:pPr>
      <w:r>
        <w:t xml:space="preserve">World Health Organization. (2021). *Oral Health in Brazil: A Systematic Review of Policy Implementation Gaps*.</w:t>
      </w:r>
    </w:p>
    <w:p>
      <w:pPr>
        <w:pStyle w:val="BodyText"/>
      </w:pPr>
      <w:r>
        <w:t xml:space="preserve">São Paulo Municipal Secretariat of Health. (2022). *Annual Report on Public Dental Services Delivery*. São Paulo: SMS.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Dentist Workforce Development in Brazil São Paulo</dc:title>
  <dc:creator/>
  <dc:language>en</dc:language>
  <cp:keywords/>
  <dcterms:created xsi:type="dcterms:W3CDTF">2026-07-24T05:57:54Z</dcterms:created>
  <dcterms:modified xsi:type="dcterms:W3CDTF">2026-07-24T05:57:54Z</dcterms:modified>
</cp:coreProperties>
</file>

<file path=docProps/custom.xml><?xml version="1.0" encoding="utf-8"?>
<Properties xmlns="http://schemas.openxmlformats.org/officeDocument/2006/custom-properties" xmlns:vt="http://schemas.openxmlformats.org/officeDocument/2006/docPropsVTypes"/>
</file>