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a2cbd35b17cd59b9d623b00849b6e145deee690"/>
    <w:p>
      <w:pPr>
        <w:pStyle w:val="Heading1"/>
      </w:pPr>
      <w:r>
        <w:t xml:space="preserve">Thesis Proposal: Assessing Geographic and Socioeconomic Barriers to Dental Service Access in Addis Ababa, Ethiopia</w:t>
      </w:r>
    </w:p>
    <w:bookmarkStart w:id="20" w:name="abstract"/>
    <w:p>
      <w:pPr>
        <w:pStyle w:val="Heading2"/>
      </w:pPr>
      <w:r>
        <w:t xml:space="preserve">Abstract</w:t>
      </w:r>
    </w:p>
    <w:p>
      <w:pPr>
        <w:pStyle w:val="FirstParagraph"/>
      </w:pPr>
      <w:r>
        <w:t xml:space="preserve">This Thesis Proposal outlines a critical research study addressing the severe shortage of qualified Dentist professionals and systemic access barriers within Addis Ababa, Ethiopia. With Ethiopia facing one of the world's most acute dental workforce shortages (approximately 1 dentist per 200,000 people nationally), Addis Ababa—a city with over 5 million residents—experiences a critical concentration of services alongside significant disparities. This research aims to identify specific geographic maldistribution patterns and socioeconomic factors limiting access to essential dental care for vulnerable urban populations in Addis Ababa. The findings will directly inform policy recommendations for the Ethiopian Ministry of Health, Ethiopian Dental Association, and international development partners seeking sustainable solutions to improve oral health outcomes across Ethiopia's capital city.</w:t>
      </w:r>
    </w:p>
    <w:bookmarkEnd w:id="20"/>
    <w:bookmarkStart w:id="21" w:name="introduction-and-problem-statement"/>
    <w:p>
      <w:pPr>
        <w:pStyle w:val="Heading2"/>
      </w:pPr>
      <w:r>
        <w:t xml:space="preserve">1. Introduction and Problem Statement</w:t>
      </w:r>
    </w:p>
    <w:p>
      <w:pPr>
        <w:pStyle w:val="FirstParagraph"/>
      </w:pPr>
      <w:r>
        <w:t xml:space="preserve">Access to quality dental care remains a pressing public health challenge in Ethiopia, with Addis Ababa representing both the epicenter of available services and the most significant bottleneck for equitable access. Despite Addis Ababa hosting the majority of Ethiopia's Dentist professionals (estimated 1:35,000 population ratio compared to national 1:200,000), stark disparities exist within the city itself. A critical gap persists between urban centers like Bole, Akaki-Kality, and Addis Ketema—where private clinics and specialized services cluster—and peri-urban areas such as Yeka, Gulele, and Kirkos—where public health facilities face severe understaffing and resource constraints. This Thesis Proposal directly confronts the urgent need to map these inequities. The scarcity of Dentist personnel in Addis Ababa's underserved communities perpetuates high rates of untreated dental caries, periodontal disease, oral cancer (one of the highest globally in Africa), and preventable suffering, disproportionately affecting low-income households who cannot afford private care. Ethiopia's national health strategy prioritizes universal health coverage (UHC), yet the current Dental Service infrastructure in Addis Ababa fundamentally fails to deliver on this promise for a large segment of its urban population.</w:t>
      </w:r>
    </w:p>
    <w:bookmarkEnd w:id="21"/>
    <w:bookmarkStart w:id="22" w:name="Xb3fb69365d7fe3eecd9855e5b5663bcd37c667b"/>
    <w:p>
      <w:pPr>
        <w:pStyle w:val="Heading2"/>
      </w:pPr>
      <w:r>
        <w:t xml:space="preserve">2. Literature Review: Contextualizing the Dental Crisis</w:t>
      </w:r>
    </w:p>
    <w:p>
      <w:pPr>
        <w:pStyle w:val="FirstParagraph"/>
      </w:pPr>
      <w:r>
        <w:t xml:space="preserve">Existing literature confirms Ethiopia's severe dental workforce deficit (WHO, 2019; Ethiopian Ministry of Health, 2017). Studies by Gebremedhin et al. (2018) documented Addis Ababa as having higher dentist density than rural regions but highlighted a pronounced "urban-rural gradient" within the city limits. Research by Alemayehu &amp; Yimer (2020) further identified socioeconomic status, distance to clinics, and out-of-pocket costs as primary barriers for Addis Ababa's poor and informal sector workers. However, no comprehensive study has holistically analyzed *both* the geographic distribution of Dentist facilities *and* the lived experiences of patients across diverse neighborhoods in Addis Ababa using mixed-methods. Crucially, prior work often conflates Addis Ababa with "urban Ethiopia," ignoring intra-city inequities that are central to this Thesis Proposal's focus. This gap necessitates targeted research specific to the complexities of Ethiopia's capital city, where rapid urbanization compounds existing dental service limitations.</w:t>
      </w:r>
    </w:p>
    <w:bookmarkEnd w:id="22"/>
    <w:bookmarkStart w:id="23" w:name="research-objectives-and-questions"/>
    <w:p>
      <w:pPr>
        <w:pStyle w:val="Heading2"/>
      </w:pPr>
      <w:r>
        <w:t xml:space="preserve">3. Research Objectives and Questions</w:t>
      </w:r>
    </w:p>
    <w:p>
      <w:pPr>
        <w:pStyle w:val="FirstParagraph"/>
      </w:pPr>
      <w:r>
        <w:t xml:space="preserve">This Thesis Proposal seeks to answer the following critical questions:</w:t>
      </w:r>
    </w:p>
    <w:p>
      <w:pPr>
        <w:numPr>
          <w:ilvl w:val="0"/>
          <w:numId w:val="1001"/>
        </w:numPr>
        <w:pStyle w:val="Compact"/>
      </w:pPr>
      <w:r>
        <w:t xml:space="preserve">What is the current geographic distribution pattern of Dentist facilities (public, private, NGO-run) across Addis Ababa's 10 administrative sub-cities?</w:t>
      </w:r>
    </w:p>
    <w:p>
      <w:pPr>
        <w:numPr>
          <w:ilvl w:val="0"/>
          <w:numId w:val="1001"/>
        </w:numPr>
        <w:pStyle w:val="Compact"/>
      </w:pPr>
      <w:r>
        <w:t xml:space="preserve">To what extent do socioeconomic factors (income level, education, occupation type) correlate with utilization rates and perceived barriers to dental care access in underserved neighborhoods?</w:t>
      </w:r>
    </w:p>
    <w:p>
      <w:pPr>
        <w:numPr>
          <w:ilvl w:val="0"/>
          <w:numId w:val="1001"/>
        </w:numPr>
        <w:pStyle w:val="Compact"/>
      </w:pPr>
      <w:r>
        <w:t xml:space="preserve">What are the primary systemic challenges faced by Dentist professionals working in public health centers within Addis Ababa's marginalized districts?</w:t>
      </w:r>
    </w:p>
    <w:p>
      <w:pPr>
        <w:numPr>
          <w:ilvl w:val="0"/>
          <w:numId w:val="1001"/>
        </w:numPr>
        <w:pStyle w:val="Compact"/>
      </w:pPr>
      <w:r>
        <w:t xml:space="preserve">How can Ethiopia's national dental workforce planning be strategically realigned to address these urban-specific inequities in Addis Ababa?</w:t>
      </w:r>
    </w:p>
    <w:bookmarkEnd w:id="23"/>
    <w:bookmarkStart w:id="24" w:name="methodology"/>
    <w:p>
      <w:pPr>
        <w:pStyle w:val="Heading2"/>
      </w:pPr>
      <w:r>
        <w:t xml:space="preserve">4. Methodology</w:t>
      </w:r>
    </w:p>
    <w:p>
      <w:pPr>
        <w:pStyle w:val="FirstParagraph"/>
      </w:pPr>
      <w:r>
        <w:t xml:space="preserve">This research employs a sequential mixed-methods design tailored for the Addis Ababa context:</w:t>
      </w:r>
    </w:p>
    <w:p>
      <w:pPr>
        <w:numPr>
          <w:ilvl w:val="0"/>
          <w:numId w:val="1002"/>
        </w:numPr>
        <w:pStyle w:val="Compact"/>
      </w:pPr>
      <w:r>
        <w:rPr>
          <w:bCs/>
          <w:b/>
        </w:rPr>
        <w:t xml:space="preserve">Phase 1 (Quantitative):</w:t>
      </w:r>
      <w:r>
        <w:t xml:space="preserve"> </w:t>
      </w:r>
      <w:r>
        <w:t xml:space="preserve">Geospatial analysis of all registered Dentist clinics in Addis Ababa using GIS mapping, paired with household surveys (n=400) across stratified sampling of high-need neighborhoods. Key metrics include distance to nearest clinic, cost barriers, and utilization rates.</w:t>
      </w:r>
    </w:p>
    <w:p>
      <w:pPr>
        <w:numPr>
          <w:ilvl w:val="0"/>
          <w:numId w:val="1002"/>
        </w:numPr>
        <w:pStyle w:val="Compact"/>
      </w:pPr>
      <w:r>
        <w:rPr>
          <w:bCs/>
          <w:b/>
        </w:rPr>
        <w:t xml:space="preserve">Phase 2 (Qualitative):</w:t>
      </w:r>
      <w:r>
        <w:t xml:space="preserve"> </w:t>
      </w:r>
      <w:r>
        <w:t xml:space="preserve">In-depth interviews with 30 Dentist professionals from public health centers in underserved sub-cities (e.g., Yeka, Kirkos) and focus group discussions with 6 groups of patients (15-20 participants each) to explore lived experiences and systemic pain points.</w:t>
      </w:r>
    </w:p>
    <w:p>
      <w:pPr>
        <w:numPr>
          <w:ilvl w:val="0"/>
          <w:numId w:val="1002"/>
        </w:numPr>
        <w:pStyle w:val="Compact"/>
      </w:pPr>
      <w:r>
        <w:rPr>
          <w:bCs/>
          <w:b/>
        </w:rPr>
        <w:t xml:space="preserve">Analysis:</w:t>
      </w:r>
      <w:r>
        <w:t xml:space="preserve"> </w:t>
      </w:r>
      <w:r>
        <w:t xml:space="preserve">Statistical correlation analysis for quantitative data; thematic analysis for qualitative transcripts, using NVivo software. Findings will be triangulated to identify actionable leverage points.</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Ethiopia's health system and Addis Ababa's urban population. The results will provide the first granular, evidence-based map of dental access inequity within Ethiopia's capital city—a critical prerequisite for effective resource allocation. For policymakers at the Ethiopian Ministry of Health, findings will directly inform targeted interventions like incentivizing Dentist placements in high-need districts or optimizing mobile dental unit routes. For medical training institutions (e.g., Addis Ababa University School of Dentistry), this research underscores the need to integrate urban health equity modules into dentist curricula. Crucially, this Thesis Proposal addresses a documented national priority: Ethiopia's Health Sector Development Program (HSDP VIII) explicitly identifies "strengthening oral health services" as key to UHC. Solving the Addis Ababa access crisis is not merely a local issue; it serves as the pivotal case study for scaling equitable dental care solutions across urban Ethiopia.</w:t>
      </w:r>
    </w:p>
    <w:bookmarkEnd w:id="25"/>
    <w:bookmarkStart w:id="26" w:name="expected-contribution"/>
    <w:p>
      <w:pPr>
        <w:pStyle w:val="Heading2"/>
      </w:pPr>
      <w:r>
        <w:t xml:space="preserve">6. Expected Contribution</w:t>
      </w:r>
    </w:p>
    <w:p>
      <w:pPr>
        <w:pStyle w:val="FirstParagraph"/>
      </w:pPr>
      <w:r>
        <w:t xml:space="preserve">This research will produce a detailed spatial and socioeconomic analysis of dental service access in Addis Ababa, directly contributing to the national discourse on health workforce optimization. The proposed policy framework—emphasizing district-specific Dentist deployment strategies, cost-reduction mechanisms for low-income patients, and improved public-private partnerships—will offer Ethiopia's health system a practical roadmap. Furthermore, by centering the experiences of Addis Ababa's most marginalized residents in this Thesis Proposal, it elevates community voices into national health planning. Ultimately, this work aims to move beyond merely documenting the Dentist shortage in Ethiopia Addis Ababa towards generating actionable solutions that transform oral health outcomes for millions living within Ethiopia's largest city.</w:t>
      </w:r>
    </w:p>
    <w:bookmarkEnd w:id="26"/>
    <w:bookmarkStart w:id="27" w:name="conclusion"/>
    <w:p>
      <w:pPr>
        <w:pStyle w:val="Heading2"/>
      </w:pPr>
      <w:r>
        <w:t xml:space="preserve">7. Conclusion</w:t>
      </w:r>
    </w:p>
    <w:p>
      <w:pPr>
        <w:pStyle w:val="FirstParagraph"/>
      </w:pPr>
      <w:r>
        <w:t xml:space="preserve">The severe lack of accessible dental care in Addis Ababa, Ethiopia represents a critical failure of urban health equity. This Thesis Proposal is designed to generate the precise, localized evidence required to dismantle the barriers preventing Dentist services from reaching those most in need within Ethiopia's capital city. By rigorously analyzing both spatial patterns and human experiences of access, this research promises not just academic contribution but tangible impact on Ethiopian public health policy and practice. Addressing this gap is not merely about teeth—it is fundamental to achieving true universal health coverage in Addis Ababa and setting a national precedent for equitable urban dental care 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in Addis Ababa, Ethiopia</dc:title>
  <dc:creator/>
  <dc:language>en</dc:language>
  <cp:keywords/>
  <dcterms:created xsi:type="dcterms:W3CDTF">2026-07-20T01:30:29Z</dcterms:created>
  <dcterms:modified xsi:type="dcterms:W3CDTF">2026-07-20T01:30:29Z</dcterms:modified>
</cp:coreProperties>
</file>

<file path=docProps/custom.xml><?xml version="1.0" encoding="utf-8"?>
<Properties xmlns="http://schemas.openxmlformats.org/officeDocument/2006/custom-properties" xmlns:vt="http://schemas.openxmlformats.org/officeDocument/2006/docPropsVTypes"/>
</file>