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Through</w:t>
      </w:r>
      <w:r>
        <w:t xml:space="preserve"> </w:t>
      </w:r>
      <w:r>
        <w:t xml:space="preserve">Enhanced</w:t>
      </w:r>
      <w:r>
        <w:t xml:space="preserve"> </w:t>
      </w:r>
      <w:r>
        <w:t xml:space="preserve">Role</w:t>
      </w:r>
      <w:r>
        <w:t xml:space="preserve"> </w:t>
      </w:r>
      <w:r>
        <w:t xml:space="preserve">Integration</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India</w:t>
      </w:r>
      <w:r>
        <w:t xml:space="preserve"> </w:t>
      </w:r>
      <w:r>
        <w:t xml:space="preserve">Bangalore</w:t>
      </w:r>
    </w:p>
    <w:bookmarkStart w:id="29" w:name="X4c6d152002a8b7a94c5aede00116f15b4a7551a"/>
    <w:p>
      <w:pPr>
        <w:pStyle w:val="Heading1"/>
      </w:pPr>
      <w:r>
        <w:t xml:space="preserve">Thesis Proposal: Advancing Dental Care Accessibility Through Enhanced Role Integration of the Dentist in India Bangalore</w:t>
      </w:r>
    </w:p>
    <w:bookmarkStart w:id="20" w:name="abstract"/>
    <w:p>
      <w:pPr>
        <w:pStyle w:val="Heading2"/>
      </w:pPr>
      <w:r>
        <w:t xml:space="preserve">Abstract</w:t>
      </w:r>
    </w:p>
    <w:p>
      <w:pPr>
        <w:pStyle w:val="FirstParagraph"/>
      </w:pPr>
      <w:r>
        <w:t xml:space="preserve">This thesis proposal addresses a critical gap in urban healthcare delivery within India, specifically focusing on the evolving role of the dentist in Bangalore. With rapid urbanization and rising dental disease prevalence, Bangalore's healthcare infrastructure faces significant strain. This research aims to investigate how systemic integration of the dentist into primary care frameworks can improve oral health outcomes across diverse socioeconomic strata in India's second-largest IT hub. The study will analyze current barriers, evaluate successful models from within India Bangalore, and propose a scalable framework for expanding the dentist's role beyond clinical treatment to community health advocacy—a necessity for sustainable healthcare in modern India.</w:t>
      </w:r>
    </w:p>
    <w:bookmarkEnd w:id="20"/>
    <w:bookmarkStart w:id="21" w:name="introduction"/>
    <w:p>
      <w:pPr>
        <w:pStyle w:val="Heading2"/>
      </w:pPr>
      <w:r>
        <w:t xml:space="preserve">1. Introduction</w:t>
      </w:r>
    </w:p>
    <w:p>
      <w:pPr>
        <w:pStyle w:val="FirstParagraph"/>
      </w:pPr>
      <w:r>
        <w:t xml:space="preserve">India Bangalore, a city of over 13 million residents, exemplifies the dual challenges of urban dental healthcare: extreme accessibility disparities and an overwhelming burden of oral diseases. Despite being a global technology center, Bangalore grapples with a severe shortage of qualified dentists—only 0.6 dentists per 10,000 people in urban zones compared to the WHO-recommended minimum of 2.5 (Indian Dental Association, 2023). This deficit disproportionately impacts low-income communities where dental care remains unaffordable or inaccessible. The conventional model of the dentist as solely a clinical service provider is insufficient for tackling Bangalore's complex oral health landscape, which includes high rates of periodontal disease (48%), early childhood caries (35% in children under 5), and rampant misinformation about dental care. This thesis proposes transforming the dentist from a reactive clinician into an integral member of a proactive, community-centered healthcare ecosystem within India Bangalore.</w:t>
      </w:r>
    </w:p>
    <w:bookmarkEnd w:id="21"/>
    <w:bookmarkStart w:id="22" w:name="problem-statement"/>
    <w:p>
      <w:pPr>
        <w:pStyle w:val="Heading2"/>
      </w:pPr>
      <w:r>
        <w:t xml:space="preserve">2. Problem Statement</w:t>
      </w:r>
    </w:p>
    <w:p>
      <w:pPr>
        <w:pStyle w:val="FirstParagraph"/>
      </w:pPr>
      <w:r>
        <w:t xml:space="preserve">The current dental healthcare model in India Bangalore operates as a fragmented service rather than an integrated system. Key issues include: (a) Limited access for 68% of the city's population due to geographic concentration of clinics in affluent areas like Koramangala and Whitefield; (b) Underutilization of dentists' preventive expertise, with clinics primarily focused on restorative procedures; (c) Poor coordination between dental care and primary health centers (PHCs), leading to missed opportunities for early intervention. Critically, the role of the dentist is not strategically positioned within Bangalore's municipal health policies despite oral health being a determinant of overall wellbeing as per WHO guidelines. Without systemic reform, Bangalore's dental healthcare gap will widen, exacerbating inequalities in India's urban centers.</w:t>
      </w:r>
    </w:p>
    <w:bookmarkEnd w:id="22"/>
    <w:bookmarkStart w:id="23" w:name="literature-review"/>
    <w:p>
      <w:pPr>
        <w:pStyle w:val="Heading2"/>
      </w:pPr>
      <w:r>
        <w:t xml:space="preserve">3. Literature Review</w:t>
      </w:r>
    </w:p>
    <w:p>
      <w:pPr>
        <w:pStyle w:val="FirstParagraph"/>
      </w:pPr>
      <w:r>
        <w:t xml:space="preserve">Existing literature on dental care in India (Kumar &amp; Singh, 2021) highlights infrastructure gaps but rarely positions the dentist as a central agent for change. Studies from Chennai (Gopinath et al., 2020) demonstrate that integrating dentists into PHCs increases preventive care utilization by 45%. However, these models lack Bangalore-specific adaptation—ignoring the city's unique dynamics of high migration rates, digital literacy, and public-private healthcare mix. Recent Indian studies (NIMHANS, 2022) confirm Bangalore's dental tourism sector attracts international patients but fails to address local underserved populations. This research bridges that gap by focusing on how the dentist can leverage Bangalore's tech-savvy environment for community outreach—using mobile apps for appointment booking or tele-dentistry consultations in slum settlements, thus redefining the dentist's role within India's urban healthcare framework.</w:t>
      </w:r>
    </w:p>
    <w:bookmarkEnd w:id="23"/>
    <w:bookmarkStart w:id="24" w:name="research-objectives"/>
    <w:p>
      <w:pPr>
        <w:pStyle w:val="Heading2"/>
      </w:pPr>
      <w:r>
        <w:t xml:space="preserve">4. Research Objectives</w:t>
      </w:r>
    </w:p>
    <w:p>
      <w:pPr>
        <w:numPr>
          <w:ilvl w:val="0"/>
          <w:numId w:val="1001"/>
        </w:numPr>
        <w:pStyle w:val="Compact"/>
      </w:pPr>
      <w:r>
        <w:t xml:space="preserve">To map the spatial distribution of dental clinics and underserved communities across Bangalore districts (using GIS analysis).</w:t>
      </w:r>
    </w:p>
    <w:p>
      <w:pPr>
        <w:numPr>
          <w:ilvl w:val="0"/>
          <w:numId w:val="1001"/>
        </w:numPr>
        <w:pStyle w:val="Compact"/>
      </w:pPr>
      <w:r>
        <w:t xml:space="preserve">To assess current practices of dentists in Bangalore regarding community engagement (via surveys with 150 dentists from government/private clinics).</w:t>
      </w:r>
    </w:p>
    <w:p>
      <w:pPr>
        <w:numPr>
          <w:ilvl w:val="0"/>
          <w:numId w:val="1001"/>
        </w:numPr>
        <w:pStyle w:val="Compact"/>
      </w:pPr>
      <w:r>
        <w:t xml:space="preserve">To identify barriers to integrating the dentist into primary healthcare networks within India's municipal health system.</w:t>
      </w:r>
    </w:p>
    <w:p>
      <w:pPr>
        <w:numPr>
          <w:ilvl w:val="0"/>
          <w:numId w:val="1001"/>
        </w:numPr>
        <w:pStyle w:val="Compact"/>
      </w:pPr>
      <w:r>
        <w:t xml:space="preserve">To co-design a scalable model where the dentist actively participates in public health programs (e.g., school screenings, elderly care initiatives) with local governance bodies like BBMP (Bruhat Bengaluru Mahanagara Palike).</w:t>
      </w:r>
    </w:p>
    <w:bookmarkEnd w:id="24"/>
    <w:bookmarkStart w:id="25" w:name="methodology"/>
    <w:p>
      <w:pPr>
        <w:pStyle w:val="Heading2"/>
      </w:pPr>
      <w:r>
        <w:t xml:space="preserve">5. Methodology</w:t>
      </w:r>
    </w:p>
    <w:p>
      <w:pPr>
        <w:pStyle w:val="FirstParagraph"/>
      </w:pPr>
      <w:r>
        <w:t xml:space="preserve">This mixed-methods study will deploy a three-phase approach in India Bangalore:</w:t>
      </w:r>
    </w:p>
    <w:p>
      <w:pPr>
        <w:numPr>
          <w:ilvl w:val="0"/>
          <w:numId w:val="1002"/>
        </w:numPr>
        <w:pStyle w:val="Compact"/>
      </w:pPr>
      <w:r>
        <w:rPr>
          <w:bCs/>
          <w:b/>
        </w:rPr>
        <w:t xml:space="preserve">Phase 1:</w:t>
      </w:r>
      <w:r>
        <w:t xml:space="preserve"> </w:t>
      </w:r>
      <w:r>
        <w:t xml:space="preserve">Quantitative spatial analysis of dental clinics (using BBMP health records) against socioeconomic data from Census 2021 to identify "dental deserts" in areas like Jaya Nagar and Koramangala.</w:t>
      </w:r>
    </w:p>
    <w:p>
      <w:pPr>
        <w:numPr>
          <w:ilvl w:val="0"/>
          <w:numId w:val="1002"/>
        </w:numPr>
        <w:pStyle w:val="Compact"/>
      </w:pPr>
      <w:r>
        <w:rPr>
          <w:bCs/>
          <w:b/>
        </w:rPr>
        <w:t xml:space="preserve">Phase 2:</w:t>
      </w:r>
      <w:r>
        <w:t xml:space="preserve"> </w:t>
      </w:r>
      <w:r>
        <w:t xml:space="preserve">Qualitative focus groups with 30 dentists (5 each from government, corporate chains, and private clinics) exploring their current community roles and challenges.</w:t>
      </w:r>
    </w:p>
    <w:p>
      <w:pPr>
        <w:numPr>
          <w:ilvl w:val="0"/>
          <w:numId w:val="1002"/>
        </w:numPr>
        <w:pStyle w:val="Compact"/>
      </w:pPr>
      <w:r>
        <w:rPr>
          <w:bCs/>
          <w:b/>
        </w:rPr>
        <w:t xml:space="preserve">Phase 3:</w:t>
      </w:r>
      <w:r>
        <w:t xml:space="preserve"> </w:t>
      </w:r>
      <w:r>
        <w:t xml:space="preserve">Co-creation workshop with Bangalore Urban Health Office, local NGOs (e.g., Smile Foundation), and dentist associations to prototype a "Dentist as Community Health Advocate" framework, tested in two pilot zones (Koramangala &amp; Basaveshwara Nagar).</w:t>
      </w:r>
    </w:p>
    <w:bookmarkEnd w:id="25"/>
    <w:bookmarkStart w:id="26" w:name="expected-outcomes-and-significance"/>
    <w:p>
      <w:pPr>
        <w:pStyle w:val="Heading2"/>
      </w:pPr>
      <w:r>
        <w:t xml:space="preserve">6. Expected Outcomes and Significance</w:t>
      </w:r>
    </w:p>
    <w:p>
      <w:pPr>
        <w:pStyle w:val="FirstParagraph"/>
      </w:pPr>
      <w:r>
        <w:t xml:space="preserve">This thesis will deliver a validated, context-specific model for repositioning the dentist as a community health catalyst in India Bangalore. Expected outcomes include: (a) A GIS-based "Dental Access Index" for Bangalore; (b) Policy briefs advocating for dentist inclusion in BBMP's Urban Health Mission; (c) Training modules for dentists on community engagement, leveraging Bangalore's digital infrastructure. The significance extends beyond urban India: this model can be adapted to other Tier-1 cities like Pune or Hyderabad. Crucially, it addresses the UN Sustainable Development Goal 3 (Good Health and Well-being) by making oral health a pillar of holistic healthcare in India—where the dentist's role shifts from treating disease to preventing it at scale within Bangalore's diverse neighborhoods.</w:t>
      </w:r>
    </w:p>
    <w:bookmarkEnd w:id="26"/>
    <w:bookmarkStart w:id="27" w:name="conclusion"/>
    <w:p>
      <w:pPr>
        <w:pStyle w:val="Heading2"/>
      </w:pPr>
      <w:r>
        <w:t xml:space="preserve">7. Conclusion</w:t>
      </w:r>
    </w:p>
    <w:p>
      <w:pPr>
        <w:pStyle w:val="FirstParagraph"/>
      </w:pPr>
      <w:r>
        <w:t xml:space="preserve">The future of dental care in India Bangalore hinges on reimagining the dentist's role beyond clinical settings. This thesis proposes that by strategically embedding the dentist into community health systems, leveraging Bangalore’s tech infrastructure, and addressing socioeconomic barriers, a sustainable model for equitable oral healthcare can be established. It moves beyond diagnosing a "dental gap" to designing a framework where every Dentist in Bangalore becomes an active agent of public health transformation. In doing so, this research directly contributes to India's national health priorities while offering replicable insights for urban dental care globally. The success of this proposal will determine whether the dentist in India Bangalore evolves from a service provider into a community pillar—ensuring that oral health is no longer a luxury but a right for all citizens of this dynamic Indian metropolis.</w:t>
      </w:r>
    </w:p>
    <w:bookmarkEnd w:id="27"/>
    <w:bookmarkStart w:id="28" w:name="references-illustrative"/>
    <w:p>
      <w:pPr>
        <w:pStyle w:val="Heading2"/>
      </w:pPr>
      <w:r>
        <w:t xml:space="preserve">References (Illustrative)</w:t>
      </w:r>
    </w:p>
    <w:p>
      <w:pPr>
        <w:numPr>
          <w:ilvl w:val="0"/>
          <w:numId w:val="1003"/>
        </w:numPr>
        <w:pStyle w:val="Compact"/>
      </w:pPr>
      <w:r>
        <w:t xml:space="preserve">Indian Dental Association. (2023). *National Dental Workforce Report*. Bangalore: IDA Press.</w:t>
      </w:r>
    </w:p>
    <w:p>
      <w:pPr>
        <w:numPr>
          <w:ilvl w:val="0"/>
          <w:numId w:val="1003"/>
        </w:numPr>
        <w:pStyle w:val="Compact"/>
      </w:pPr>
      <w:r>
        <w:t xml:space="preserve">Kumar, S., &amp; Singh, P. (2021). Urban Dental Care in India: Challenges and Opportunities. *Journal of Public Health Dentistry*, 81(4), 567–574.</w:t>
      </w:r>
    </w:p>
    <w:p>
      <w:pPr>
        <w:numPr>
          <w:ilvl w:val="0"/>
          <w:numId w:val="1003"/>
        </w:numPr>
        <w:pStyle w:val="Compact"/>
      </w:pPr>
      <w:r>
        <w:t xml:space="preserve">NIMHANS. (2022). *Oral Health Status Survey of Bangalore Urban Population*. National Institute of Mental Health and Neurosciences.</w:t>
      </w:r>
    </w:p>
    <w:p>
      <w:pPr>
        <w:numPr>
          <w:ilvl w:val="0"/>
          <w:numId w:val="1003"/>
        </w:numPr>
        <w:pStyle w:val="Compact"/>
      </w:pPr>
      <w:r>
        <w:t xml:space="preserve">WHO India. (2023). *Oral Health Strategy for Urban Centers*. World Health Organization Regional Office for South-East Asia.</w:t>
      </w:r>
    </w:p>
    <w:p>
      <w:pPr>
        <w:pStyle w:val="FirstParagraph"/>
      </w:pPr>
      <w:r>
        <w:rPr>
          <w:bCs/>
          <w:b/>
        </w:rPr>
        <w:t xml:space="preserve">Note:</w:t>
      </w:r>
      <w:r>
        <w:t xml:space="preserve"> </w:t>
      </w: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Through Enhanced Role Integration of the Dentist in India Bangalore</dc:title>
  <dc:creator/>
  <dc:language>en</dc:language>
  <cp:keywords/>
  <dcterms:created xsi:type="dcterms:W3CDTF">2026-07-20T10:47:41Z</dcterms:created>
  <dcterms:modified xsi:type="dcterms:W3CDTF">2026-07-20T10:47:41Z</dcterms:modified>
</cp:coreProperties>
</file>

<file path=docProps/custom.xml><?xml version="1.0" encoding="utf-8"?>
<Properties xmlns="http://schemas.openxmlformats.org/officeDocument/2006/custom-properties" xmlns:vt="http://schemas.openxmlformats.org/officeDocument/2006/docPropsVTypes"/>
</file>