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8" w:name="X5db5165fa5ebf905925ce411599395e589fb875"/>
    <w:p>
      <w:pPr>
        <w:pStyle w:val="Heading1"/>
      </w:pPr>
      <w:r>
        <w:t xml:space="preserve">Thesis Proposal: Enhancing Dental Healthcare Delivery through Systemic Improvements for the Dentist Profession in Uzbekistan Tashkent</w:t>
      </w:r>
    </w:p>
    <w:bookmarkStart w:id="20" w:name="abstract"/>
    <w:p>
      <w:pPr>
        <w:pStyle w:val="Heading2"/>
      </w:pPr>
      <w:r>
        <w:t xml:space="preserve">Abstract</w:t>
      </w:r>
    </w:p>
    <w:p>
      <w:pPr>
        <w:pStyle w:val="FirstParagraph"/>
      </w:pPr>
      <w:r>
        <w:t xml:space="preserve">This Thesis Proposal outlines a research project focused on addressing critical gaps in dental healthcare accessibility and quality within the capital city of Uzbekistan Tashkent. With a rapidly growing population and increasing demand for oral health services, the current infrastructure faces significant strain. This study will investigate systemic barriers hindering optimal Dental service delivery, focusing specifically on the challenges encountered by practicing Dentist professionals in both urban Tashkent centers and underserved peripheral districts. Utilizing a mixed-methods approach including practitioner surveys, patient interviews, and infrastructure assessments across key clinics in Uzbekistan Tashkent, the research aims to generate actionable data for policy reform. The findings are expected to directly contribute to improving the working conditions of the Dentist workforce and enhancing equitable access to quality dental care for Tashkent's residents. This Thesis Proposal is a crucial step towards developing evidence-based strategies tailored for the unique socio-economic and healthcare landscape of Uzbekistan Tashkent.</w:t>
      </w:r>
    </w:p>
    <w:bookmarkEnd w:id="20"/>
    <w:bookmarkStart w:id="21" w:name="X162f0ba86ba7ea25f1bb1f1cdc68545a4fcec34"/>
    <w:p>
      <w:pPr>
        <w:pStyle w:val="Heading2"/>
      </w:pPr>
      <w:r>
        <w:t xml:space="preserve">1. Introduction: The Context in Uzbekistan Tashkent</w:t>
      </w:r>
    </w:p>
    <w:p>
      <w:pPr>
        <w:pStyle w:val="FirstParagraph"/>
      </w:pPr>
      <w:r>
        <w:t xml:space="preserve">Uzbekistan, a nation with a population exceeding 35 million, is undergoing significant economic and social development. As the capital and largest city, Tashkent serves as the primary hub for healthcare services in Uzbekistan. However, despite national efforts to modernize its healthcare system outlined in the "National Strategy for Development of Health Care until 2030," a critical shortage of accessible dental services persists within Tashkent itself. The demand for Dental care far outstrips the available capacity, leading to lengthy waiting times, overcrowded public clinics, and uneven service quality. This situation creates immense pressure on the existing Dentist workforce in Uzbekistan Tashkent. Many Dentist professionals operate under challenging conditions with outdated equipment, insufficient supplies, and high patient loads, directly impacting their ability to provide optimal care. Furthermore, disparities exist between well-resourced private clinics in central Tashkent and public facilities serving lower-income neighborhoods or rural-adjacent districts of the city. This Thesis Proposal directly addresses this critical gap by centering the experiences and needs of the Dentist profession as key stakeholders in solving Tashkent's dental healthcare challenges, recognizing that a sustainable system requires a robust, supported, and motivated Dental workforce.</w:t>
      </w:r>
    </w:p>
    <w:bookmarkEnd w:id="21"/>
    <w:bookmarkStart w:id="22" w:name="problem-statement"/>
    <w:p>
      <w:pPr>
        <w:pStyle w:val="Heading2"/>
      </w:pPr>
      <w:r>
        <w:t xml:space="preserve">2. Problem Statement</w:t>
      </w:r>
    </w:p>
    <w:p>
      <w:pPr>
        <w:pStyle w:val="FirstParagraph"/>
      </w:pPr>
      <w:r>
        <w:t xml:space="preserve">The core problem addressed by this Thesis Proposal is the insufficient and inequitable delivery of dental healthcare services within Uzbekistan Tashkent. This manifests as:</w:t>
      </w:r>
    </w:p>
    <w:p>
      <w:pPr>
        <w:numPr>
          <w:ilvl w:val="0"/>
          <w:numId w:val="1001"/>
        </w:numPr>
        <w:pStyle w:val="Compact"/>
      </w:pPr>
      <w:r>
        <w:t xml:space="preserve">Long waiting times (often exceeding 3-6 months) for routine care in public facilities.</w:t>
      </w:r>
    </w:p>
    <w:p>
      <w:pPr>
        <w:numPr>
          <w:ilvl w:val="0"/>
          <w:numId w:val="1001"/>
        </w:numPr>
        <w:pStyle w:val="Compact"/>
      </w:pPr>
      <w:r>
        <w:t xml:space="preserve">A significant shortage of qualified Dentist professionals, particularly in peripheral districts of Tashkent.</w:t>
      </w:r>
    </w:p>
    <w:p>
      <w:pPr>
        <w:numPr>
          <w:ilvl w:val="0"/>
          <w:numId w:val="1001"/>
        </w:numPr>
        <w:pStyle w:val="Compact"/>
      </w:pPr>
      <w:r>
        <w:t xml:space="preserve">Outdated dental equipment and limited access to modern materials in many public clinics.</w:t>
      </w:r>
    </w:p>
    <w:p>
      <w:pPr>
        <w:numPr>
          <w:ilvl w:val="0"/>
          <w:numId w:val="1001"/>
        </w:numPr>
        <w:pStyle w:val="Compact"/>
      </w:pPr>
      <w:r>
        <w:t xml:space="preserve">High workload per Dentist leading to burnout and potential compromises in care quality.</w:t>
      </w:r>
    </w:p>
    <w:p>
      <w:pPr>
        <w:numPr>
          <w:ilvl w:val="0"/>
          <w:numId w:val="1001"/>
        </w:numPr>
        <w:pStyle w:val="Compact"/>
      </w:pPr>
      <w:r>
        <w:t xml:space="preserve">Lack of systematic data on the specific barriers faced by Dentist practitioners within the Tashkent context, hindering targeted interventions.</w:t>
      </w:r>
    </w:p>
    <w:p>
      <w:pPr>
        <w:pStyle w:val="FirstParagraph"/>
      </w:pPr>
      <w:r>
        <w:t xml:space="preserve">These issues collectively result in poor oral health outcomes for a large segment of Tashkent's population and undermine the professional capacity and well-being of Dentist staff. The current approach lacks a comprehensive understanding of the Dentist's perspective on systemic bottlenecks within Uzbekistan Tashkent.</w:t>
      </w:r>
    </w:p>
    <w:bookmarkEnd w:id="22"/>
    <w:bookmarkStart w:id="23" w:name="literature-review-key-contextual-gaps"/>
    <w:p>
      <w:pPr>
        <w:pStyle w:val="Heading2"/>
      </w:pPr>
      <w:r>
        <w:t xml:space="preserve">3. Literature Review (Key Contextual Gaps)</w:t>
      </w:r>
    </w:p>
    <w:p>
      <w:pPr>
        <w:pStyle w:val="FirstParagraph"/>
      </w:pPr>
      <w:r>
        <w:t xml:space="preserve">While international literature extensively covers dental workforce shortages and access issues, research specifically focused on the *practitioner experience* within the evolving healthcare system of Uzbekistan Tashkent is scarce. Existing studies often focus on patient access or epidemiological data without deeply exploring the operational realities faced by Dentist professionals managing these systems. The unique political, economic, and infrastructural context of Uzbekistan Tashkent – including the transition from a Soviet-era model to a more modernized but still developing system – creates distinct challenges not fully captured in Western or even broader Asian literature. This Thesis Proposal fills this critical gap by prioritizing the voice and lived experience of Dentist practitioners operating within Tashkent's specific healthcare ecosystem, directly linking their professional challenges to the overall accessibility and quality of care available to citizens.</w:t>
      </w:r>
    </w:p>
    <w:bookmarkEnd w:id="23"/>
    <w:bookmarkStart w:id="24" w:name="research-objectives"/>
    <w:p>
      <w:pPr>
        <w:pStyle w:val="Heading2"/>
      </w:pPr>
      <w:r>
        <w:t xml:space="preserve">4. Research Objectives</w:t>
      </w:r>
    </w:p>
    <w:p>
      <w:pPr>
        <w:pStyle w:val="FirstParagraph"/>
      </w:pPr>
      <w:r>
        <w:t xml:space="preserve">This Thesis Proposal aims to achieve the following objectives within Uzbekistan Tashkent:</w:t>
      </w:r>
    </w:p>
    <w:p>
      <w:pPr>
        <w:numPr>
          <w:ilvl w:val="0"/>
          <w:numId w:val="1002"/>
        </w:numPr>
        <w:pStyle w:val="Compact"/>
      </w:pPr>
      <w:r>
        <w:t xml:space="preserve">To comprehensively assess the current working conditions, resource availability (equipment, materials, staffing), and professional challenges faced by Dentist practitioners across diverse clinical settings in Tashkent.</w:t>
      </w:r>
    </w:p>
    <w:p>
      <w:pPr>
        <w:numPr>
          <w:ilvl w:val="0"/>
          <w:numId w:val="1002"/>
        </w:numPr>
        <w:pStyle w:val="Compact"/>
      </w:pPr>
      <w:r>
        <w:t xml:space="preserve">To identify key systemic barriers (administrative, financial, infrastructural) that impede efficient Dental service delivery for the Dentist workforce in Tashkent.</w:t>
      </w:r>
    </w:p>
    <w:p>
      <w:pPr>
        <w:numPr>
          <w:ilvl w:val="0"/>
          <w:numId w:val="1002"/>
        </w:numPr>
        <w:pStyle w:val="Compact"/>
      </w:pPr>
      <w:r>
        <w:t xml:space="preserve">To evaluate patient perspectives on access to and quality of dental care within Tashkent's public and private sectors, correlating these with practitioner challenges.</w:t>
      </w:r>
    </w:p>
    <w:p>
      <w:pPr>
        <w:numPr>
          <w:ilvl w:val="0"/>
          <w:numId w:val="1002"/>
        </w:numPr>
        <w:pStyle w:val="Compact"/>
      </w:pPr>
      <w:r>
        <w:t xml:space="preserve">To develop evidence-based, contextually relevant recommendations for healthcare administrators, policymakers (at both municipal and national levels in Uzbekistan), and dental education providers to improve the efficiency of the Dental workforce system specifically in Tashkent.</w:t>
      </w:r>
    </w:p>
    <w:bookmarkEnd w:id="24"/>
    <w:bookmarkStart w:id="25" w:name="methodology"/>
    <w:p>
      <w:pPr>
        <w:pStyle w:val="Heading2"/>
      </w:pPr>
      <w:r>
        <w:t xml:space="preserve">5. Methodology</w:t>
      </w:r>
    </w:p>
    <w:p>
      <w:pPr>
        <w:pStyle w:val="FirstParagraph"/>
      </w:pPr>
      <w:r>
        <w:t xml:space="preserve">The research will employ a sequential mixed-methods design:</w:t>
      </w:r>
    </w:p>
    <w:p>
      <w:pPr>
        <w:numPr>
          <w:ilvl w:val="0"/>
          <w:numId w:val="1003"/>
        </w:numPr>
        <w:pStyle w:val="Compact"/>
      </w:pPr>
      <w:r>
        <w:rPr>
          <w:bCs/>
          <w:b/>
        </w:rPr>
        <w:t xml:space="preserve">Phase 1 (Quantitative):</w:t>
      </w:r>
      <w:r>
        <w:t xml:space="preserve"> </w:t>
      </w:r>
      <w:r>
        <w:t xml:space="preserve">Structured surveys distributed to 150 Dentist practitioners (both public and private sector) across 15 diverse clinics in Tashkent districts (e.g., Chilanzar, Mirzo-Ulugbek, Bektemir), analyzing workload, resource access, job satisfaction, and perceived barriers.</w:t>
      </w:r>
    </w:p>
    <w:p>
      <w:pPr>
        <w:numPr>
          <w:ilvl w:val="0"/>
          <w:numId w:val="1003"/>
        </w:numPr>
        <w:pStyle w:val="Compact"/>
      </w:pPr>
      <w:r>
        <w:rPr>
          <w:bCs/>
          <w:b/>
        </w:rPr>
        <w:t xml:space="preserve">Phase 2 (Qualitative):</w:t>
      </w:r>
      <w:r>
        <w:t xml:space="preserve"> </w:t>
      </w:r>
      <w:r>
        <w:t xml:space="preserve">In-depth interviews with 30 Dentist practitioners representing different roles and settings (public hospital Dentist vs. private clinic owner) and focus groups with 15 patients from varied socioeconomic backgrounds in the same districts to explore lived experiences.</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subjected to thematic analysis. Triangulation of findings will ensure robust conclusions relevant to Uzbekistan Tashkent's context.</w:t>
      </w:r>
    </w:p>
    <w:p>
      <w:pPr>
        <w:pStyle w:val="FirstParagraph"/>
      </w:pPr>
      <w:r>
        <w:t xml:space="preserve">The methodology is designed for feasibility within the Uzbekistan healthcare environment, ensuring ethical protocols are followed with local institutional review board approval.</w:t>
      </w:r>
    </w:p>
    <w:bookmarkEnd w:id="25"/>
    <w:bookmarkStart w:id="26" w:name="expected-contribution-and-significance"/>
    <w:p>
      <w:pPr>
        <w:pStyle w:val="Heading2"/>
      </w:pPr>
      <w:r>
        <w:t xml:space="preserve">6. Expected Contribution and Significance</w:t>
      </w:r>
    </w:p>
    <w:p>
      <w:pPr>
        <w:pStyle w:val="FirstParagraph"/>
      </w:pPr>
      <w:r>
        <w:t xml:space="preserve">This Thesis Proposal's primary contribution lies in generating localized, practitioner-centered evidence to drive tangible improvements in dental healthcare delivery within Uzbekistan Tashkent. By directly centering the Dentist profession's needs and challenges, the research will provide policymakers with actionable insights far beyond generic recommendations. The findings are expected to inform:</w:t>
      </w:r>
    </w:p>
    <w:p>
      <w:pPr>
        <w:numPr>
          <w:ilvl w:val="0"/>
          <w:numId w:val="1004"/>
        </w:numPr>
        <w:pStyle w:val="Compact"/>
      </w:pPr>
      <w:r>
        <w:t xml:space="preserve">Targeted resource allocation (equipment, personnel) based on actual need in specific Tashkent districts.</w:t>
      </w:r>
    </w:p>
    <w:p>
      <w:pPr>
        <w:numPr>
          <w:ilvl w:val="0"/>
          <w:numId w:val="1004"/>
        </w:numPr>
        <w:pStyle w:val="Compact"/>
      </w:pPr>
      <w:r>
        <w:t xml:space="preserve">Development of more realistic workload standards and support structures for Dentist professionals.</w:t>
      </w:r>
    </w:p>
    <w:p>
      <w:pPr>
        <w:numPr>
          <w:ilvl w:val="0"/>
          <w:numId w:val="1004"/>
        </w:numPr>
        <w:pStyle w:val="Compact"/>
      </w:pPr>
      <w:r>
        <w:t xml:space="preserve">Policy adjustments to streamline administrative processes hindering Dental service provision in Tashkent's public system.</w:t>
      </w:r>
    </w:p>
    <w:p>
      <w:pPr>
        <w:numPr>
          <w:ilvl w:val="0"/>
          <w:numId w:val="1004"/>
        </w:numPr>
        <w:pStyle w:val="Compact"/>
      </w:pPr>
      <w:r>
        <w:t xml:space="preserve">Curriculum enhancements for dental education programs in Uzbekistan, better preparing future Dentist graduates for the realities of practice in Tashkent.</w:t>
      </w:r>
    </w:p>
    <w:p>
      <w:pPr>
        <w:pStyle w:val="FirstParagraph"/>
      </w:pPr>
      <w:r>
        <w:t xml:space="preserve">Ultimately, this Thesis Proposal seeks to strengthen the foundation of oral health services by empowering the Dentist workforce – a critical step towards achieving equitable and sustainable healthcare access for all residents of Uzbekistan Tashkent. The successful implementation of its recommendations would significantly advance both patient outcomes and professional satisfaction within this vital sector.</w:t>
      </w:r>
    </w:p>
    <w:bookmarkEnd w:id="26"/>
    <w:bookmarkStart w:id="27" w:name="conclusion"/>
    <w:p>
      <w:pPr>
        <w:pStyle w:val="Heading2"/>
      </w:pPr>
      <w:r>
        <w:t xml:space="preserve">7. Conclusion</w:t>
      </w:r>
    </w:p>
    <w:p>
      <w:pPr>
        <w:pStyle w:val="FirstParagraph"/>
      </w:pPr>
      <w:r>
        <w:t xml:space="preserve">The dental healthcare landscape in Uzbekistan Tashkent presents a pressing challenge demanding context-specific solutions. This Thesis Proposal provides a rigorous framework for investigating the heart of the problem: the working conditions and systemic barriers faced by Dentist professionals who are essential to delivering care. By prioritizing their experiences within the unique environment of Tashkent, this research promises data-driven pathways to enhance service efficiency, improve practitioner well-being, and ultimately ensure that quality dental care becomes a more accessible reality for every citizen of Uzbekistan's capital city. This Thesis Proposal is not merely academic; it is a call for practical action grounded in the realities of Dentist practice in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Healthcare Accessibility for the Dentist Profession in Uzbekistan Tashkent</dc:title>
  <dc:creator/>
  <dc:language>en</dc:language>
  <cp:keywords/>
  <dcterms:created xsi:type="dcterms:W3CDTF">2026-07-23T20:56:46Z</dcterms:created>
  <dcterms:modified xsi:type="dcterms:W3CDTF">2026-07-23T20:56:46Z</dcterms:modified>
</cp:coreProperties>
</file>

<file path=docProps/custom.xml><?xml version="1.0" encoding="utf-8"?>
<Properties xmlns="http://schemas.openxmlformats.org/officeDocument/2006/custom-properties" xmlns:vt="http://schemas.openxmlformats.org/officeDocument/2006/docPropsVTypes"/>
</file>