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Chile</w:t>
      </w:r>
      <w:r>
        <w:t xml:space="preserve"> </w:t>
      </w:r>
      <w:r>
        <w:t xml:space="preserve">Santiago</w:t>
      </w:r>
    </w:p>
    <w:bookmarkStart w:id="28" w:name="X83ec3c0bb7ec359a4564a9c5b6860492d5dfe04"/>
    <w:p>
      <w:pPr>
        <w:pStyle w:val="Heading1"/>
      </w:pPr>
      <w:r>
        <w:t xml:space="preserve">Thesis Proposal: Enhancing the Role and Impact of Certified Dietitians in Addressing Nutritional Challenges within Chile Santiago</w:t>
      </w:r>
    </w:p>
    <w:bookmarkStart w:id="20" w:name="introduction-and-background"/>
    <w:p>
      <w:pPr>
        <w:pStyle w:val="Heading2"/>
      </w:pPr>
      <w:r>
        <w:t xml:space="preserve">1. Introduction and Background</w:t>
      </w:r>
    </w:p>
    <w:p>
      <w:pPr>
        <w:pStyle w:val="FirstParagraph"/>
      </w:pPr>
      <w:r>
        <w:t xml:space="preserve">The city of Santiago, as the bustling capital of Chile, faces complex nutritional challenges exacerbated by rapid urbanization, socioeconomic disparities, and shifting dietary patterns. With over 7 million residents concentrated in the Metropolitan Region, Santiago presents a critical case study for public health intervention. According to recent data from Chile's National Institute of Statistics (INE), approximately 40% of adults in Santiago suffer from overweight or obesity, while micronutrient deficiencies persist in vulnerable populations. Despite these pressing issues, the full potential of qualified</w:t>
      </w:r>
      <w:r>
        <w:t xml:space="preserve"> </w:t>
      </w:r>
      <w:r>
        <w:rPr>
          <w:bCs/>
          <w:b/>
        </w:rPr>
        <w:t xml:space="preserve">Dietitian</w:t>
      </w:r>
      <w:r>
        <w:t xml:space="preserve"> </w:t>
      </w:r>
      <w:r>
        <w:t xml:space="preserve">professionals within Chile's healthcare and community systems remains underutilized. This Thesis Proposal outlines a research agenda dedicated to investigating how certified Dietitians can be more effectively integrated into Santiago's public health infrastructure to combat diet-related diseases and promote equitable nutrition outcomes across the diverse urban landscape of Chile Santiago.</w:t>
      </w:r>
    </w:p>
    <w:bookmarkEnd w:id="20"/>
    <w:bookmarkStart w:id="21" w:name="problem-statement"/>
    <w:p>
      <w:pPr>
        <w:pStyle w:val="Heading2"/>
      </w:pPr>
      <w:r>
        <w:t xml:space="preserve">2. Problem Statement</w:t>
      </w:r>
    </w:p>
    <w:p>
      <w:pPr>
        <w:pStyle w:val="FirstParagraph"/>
      </w:pPr>
      <w:r>
        <w:t xml:space="preserve">While Chile has made strides in regulating the profession of Dietitian through Law 21,348 (2019), which established clear educational standards and scope of practice, significant barriers hinder optimal implementation within Santiago. Key gaps include: a shortage of Dietitians in primary care settings across underserved communes (e.g., La Pintana, Puente Alto), limited recognition of Dietitians' clinical expertise by other healthcare providers within Santiago's public health network (CESFAMs), and a lack of evidence-based models for community-level nutrition intervention tailored to Santiago's unique sociocultural and economic fabric. The current system often relies on generalist approaches rather than leveraging the specialized skills of a certified</w:t>
      </w:r>
      <w:r>
        <w:t xml:space="preserve"> </w:t>
      </w:r>
      <w:r>
        <w:rPr>
          <w:bCs/>
          <w:b/>
        </w:rPr>
        <w:t xml:space="preserve">Dietitian</w:t>
      </w:r>
      <w:r>
        <w:t xml:space="preserve">. This gap directly contributes to suboptimal management of conditions like diabetes, hypertension, and childhood malnutrition within Chile Santiago.</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enhancing Dietitian practice in Santiago through three primary objectives:</w:t>
      </w:r>
    </w:p>
    <w:p>
      <w:pPr>
        <w:numPr>
          <w:ilvl w:val="0"/>
          <w:numId w:val="1001"/>
        </w:numPr>
        <w:pStyle w:val="Compact"/>
      </w:pPr>
      <w:r>
        <w:t xml:space="preserve">To evaluate the current scope of practice, professional recognition, and service utilization of certified Dietitians within public health facilities (CESFAMs) and community centers across diverse socioeconomic zones of Santiago.</w:t>
      </w:r>
    </w:p>
    <w:p>
      <w:pPr>
        <w:numPr>
          <w:ilvl w:val="0"/>
          <w:numId w:val="1001"/>
        </w:numPr>
        <w:pStyle w:val="Compact"/>
      </w:pPr>
      <w:r>
        <w:t xml:space="preserve">To identify specific barriers (administrative, educational, financial) preventing full integration of Dietitian services into Santiago's primary healthcare model.</w:t>
      </w:r>
    </w:p>
    <w:p>
      <w:pPr>
        <w:numPr>
          <w:ilvl w:val="0"/>
          <w:numId w:val="1001"/>
        </w:numPr>
        <w:pStyle w:val="Compact"/>
      </w:pPr>
      <w:r>
        <w:t xml:space="preserve">To co-design and propose a scalable intervention model for Dietitian-led nutrition programs within Chile Santiago that addresses the most prevalent diet-related health burdens in underserved urban populations.</w:t>
      </w:r>
    </w:p>
    <w:bookmarkEnd w:id="22"/>
    <w:bookmarkStart w:id="23" w:name="literature-review-chile-context"/>
    <w:p>
      <w:pPr>
        <w:pStyle w:val="Heading2"/>
      </w:pPr>
      <w:r>
        <w:t xml:space="preserve">4. Literature Review (Chile Context)</w:t>
      </w:r>
    </w:p>
    <w:p>
      <w:pPr>
        <w:pStyle w:val="FirstParagraph"/>
      </w:pPr>
      <w:r>
        <w:t xml:space="preserve">Existing literature on nutrition in Chile, while growing, often focuses on national policies without deep dives into professional implementation at the municipal level. Studies by the Ministry of Health (2021) highlight gaps in human resources for nutrition services in Santiago but lack detailed analysis of Dietitian roles. Research from Universidad de Chile and Pontificia Universidad Católica has begun documenting Dietitian training outcomes, yet there is a critical dearth of field studies assessing *real-world practice* within Santiago's complex urban health ecosystem. This proposal bridges this gap by centering the professional experience and capacity of the</w:t>
      </w:r>
      <w:r>
        <w:t xml:space="preserve"> </w:t>
      </w:r>
      <w:r>
        <w:rPr>
          <w:bCs/>
          <w:b/>
        </w:rPr>
        <w:t xml:space="preserve">Dietitian</w:t>
      </w:r>
      <w:r>
        <w:t xml:space="preserve"> </w:t>
      </w:r>
      <w:r>
        <w:t xml:space="preserve">specifically within Chile Santiago, moving beyond theoretical frameworks to actionable insights for local health authorities (Seremi de Salud Metropolitana) and policymakers.</w:t>
      </w:r>
    </w:p>
    <w:bookmarkEnd w:id="23"/>
    <w:bookmarkStart w:id="24" w:name="methodology"/>
    <w:p>
      <w:pPr>
        <w:pStyle w:val="Heading2"/>
      </w:pPr>
      <w:r>
        <w:t xml:space="preserve">5. Methodology</w:t>
      </w:r>
    </w:p>
    <w:p>
      <w:pPr>
        <w:pStyle w:val="FirstParagraph"/>
      </w:pPr>
      <w:r>
        <w:t xml:space="preserve">This mixed-methods research will be conducted explicitly within the geographical and administrative boundaries of Santiago Metropolitan Region:</w:t>
      </w:r>
    </w:p>
    <w:p>
      <w:pPr>
        <w:numPr>
          <w:ilvl w:val="0"/>
          <w:numId w:val="1002"/>
        </w:numPr>
        <w:pStyle w:val="Compact"/>
      </w:pPr>
      <w:r>
        <w:rPr>
          <w:bCs/>
          <w:b/>
        </w:rPr>
        <w:t xml:space="preserve">Phase 1 (Quantitative):</w:t>
      </w:r>
      <w:r>
        <w:t xml:space="preserve"> </w:t>
      </w:r>
      <w:r>
        <w:t xml:space="preserve">Survey of all certified Dietitians registered with the Chilean Council for Dietetics (Consejo de Dietética) working in Santiago's public healthcare system, assessing workload, scope of practice, perceived barriers, and patient outcomes.</w:t>
      </w:r>
    </w:p>
    <w:p>
      <w:pPr>
        <w:numPr>
          <w:ilvl w:val="0"/>
          <w:numId w:val="1002"/>
        </w:numPr>
        <w:pStyle w:val="Compact"/>
      </w:pPr>
      <w:r>
        <w:rPr>
          <w:bCs/>
          <w:b/>
        </w:rPr>
        <w:t xml:space="preserve">Phase 2 (Qualitative):</w:t>
      </w:r>
      <w:r>
        <w:t xml:space="preserve"> </w:t>
      </w:r>
      <w:r>
        <w:t xml:space="preserve">In-depth interviews with 25 key stakeholders: including senior public health administrators from Seremi de Salud Metropolitana, lead physicians in CESFAMs across high-need communes (e.g., Recoleta, San Miguel), and representatives of community nutrition programs. Focus groups will be held with 60 Dietitians representing varying experience levels and work settings within Chile Santiago.</w:t>
      </w:r>
    </w:p>
    <w:p>
      <w:pPr>
        <w:numPr>
          <w:ilvl w:val="0"/>
          <w:numId w:val="1002"/>
        </w:numPr>
        <w:pStyle w:val="Compact"/>
      </w:pPr>
      <w:r>
        <w:rPr>
          <w:bCs/>
          <w:b/>
        </w:rPr>
        <w:t xml:space="preserve">Phase 3 (Participatory Action):</w:t>
      </w:r>
      <w:r>
        <w:t xml:space="preserve"> </w:t>
      </w:r>
      <w:r>
        <w:t xml:space="preserve">Collaborative workshops with Dietitians, public health managers, and community leaders in two selected communes to co-develop a pilot intervention model for integrating Dietitian services into existing chronic disease management programs. The model will be designed specifically for the socio-economic context of Santiago neighborhoods.</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addresses a critical need within Chile Santiago's public health strategy. By grounding the research in the specific realities of Chilean urban nutrition policy and professional practice, this study will produce actionable evidence for:</w:t>
      </w:r>
    </w:p>
    <w:p>
      <w:pPr>
        <w:numPr>
          <w:ilvl w:val="0"/>
          <w:numId w:val="1003"/>
        </w:numPr>
        <w:pStyle w:val="Compact"/>
      </w:pPr>
      <w:r>
        <w:rPr>
          <w:bCs/>
          <w:b/>
        </w:rPr>
        <w:t xml:space="preserve">Policymakers (Seremi de Salud Metropolitana):</w:t>
      </w:r>
      <w:r>
        <w:t xml:space="preserve"> </w:t>
      </w:r>
      <w:r>
        <w:t xml:space="preserve">Concrete recommendations for workforce planning, funding allocation, and regulatory adjustments to better integrate Dietitians into Santiago's healthcare delivery system.</w:t>
      </w:r>
    </w:p>
    <w:p>
      <w:pPr>
        <w:numPr>
          <w:ilvl w:val="0"/>
          <w:numId w:val="1003"/>
        </w:numPr>
        <w:pStyle w:val="Compact"/>
      </w:pPr>
      <w:r>
        <w:rPr>
          <w:bCs/>
          <w:b/>
        </w:rPr>
        <w:t xml:space="preserve">Healthcare Institutions (CESFAMs &amp; Hospitals):</w:t>
      </w:r>
      <w:r>
        <w:t xml:space="preserve"> </w:t>
      </w:r>
      <w:r>
        <w:t xml:space="preserve">A validated model for implementing effective Dietitian-led interventions targeting the most urgent nutrition problems in Santiago communities.</w:t>
      </w:r>
    </w:p>
    <w:p>
      <w:pPr>
        <w:numPr>
          <w:ilvl w:val="0"/>
          <w:numId w:val="1003"/>
        </w:numPr>
        <w:pStyle w:val="Compact"/>
      </w:pPr>
      <w:r>
        <w:rPr>
          <w:bCs/>
          <w:b/>
        </w:rPr>
        <w:t xml:space="preserve">The Dietitian Profession:</w:t>
      </w:r>
      <w:r>
        <w:t xml:space="preserve"> </w:t>
      </w:r>
      <w:r>
        <w:t xml:space="preserve">Enhanced professional identity, recognition, and a stronger evidence base to advocate for expanded roles within Chile's health system.</w:t>
      </w:r>
    </w:p>
    <w:p>
      <w:pPr>
        <w:numPr>
          <w:ilvl w:val="0"/>
          <w:numId w:val="1003"/>
        </w:numPr>
        <w:pStyle w:val="Compact"/>
      </w:pPr>
      <w:r>
        <w:rPr>
          <w:bCs/>
          <w:b/>
        </w:rPr>
        <w:t xml:space="preserve">Public Health Impact:</w:t>
      </w:r>
      <w:r>
        <w:t xml:space="preserve"> </w:t>
      </w:r>
      <w:r>
        <w:t xml:space="preserve">Potential for measurable improvement in nutritional status and chronic disease management outcomes among Santiago residents, particularly in low-income neighborhoods where diet-related diseases are most prevalent. This directly supports Chile's National Nutrition Plan (2021-2030) goals within the Santiago context.</w:t>
      </w:r>
    </w:p>
    <w:bookmarkEnd w:id="25"/>
    <w:bookmarkStart w:id="26" w:name="conclusion"/>
    <w:p>
      <w:pPr>
        <w:pStyle w:val="Heading2"/>
      </w:pPr>
      <w:r>
        <w:t xml:space="preserve">7. Conclusion</w:t>
      </w:r>
    </w:p>
    <w:p>
      <w:pPr>
        <w:pStyle w:val="FirstParagraph"/>
      </w:pPr>
      <w:r>
        <w:t xml:space="preserve">The role of the certified</w:t>
      </w:r>
      <w:r>
        <w:t xml:space="preserve"> </w:t>
      </w:r>
      <w:r>
        <w:rPr>
          <w:bCs/>
          <w:b/>
        </w:rPr>
        <w:t xml:space="preserve">Dietitian</w:t>
      </w:r>
      <w:r>
        <w:t xml:space="preserve"> </w:t>
      </w:r>
      <w:r>
        <w:t xml:space="preserve">is pivotal in tackling Santiago's multifaceted nutritional challenges, yet its potential remains constrained by systemic and professional barriers unique to Chile Santiago. This Thesis Proposal provides a rigorous, context-specific roadmap for empowering Dietitians as essential healthcare professionals within Chile's most significant urban center. By focusing intensely on the realities of practice in Santiago, this research moves beyond generic nutrition discourse to deliver practical solutions for improving the health and well-being of millions living in Chile Santiago. The findings will not only fulfill academic requirements but also generate tangible value for the public health landscape of Chile's capital city, positioning Dietitians as central figures in a healthier future for all Santiago residents.</w:t>
      </w:r>
    </w:p>
    <w:bookmarkEnd w:id="26"/>
    <w:bookmarkStart w:id="27" w:name="references-illustrative"/>
    <w:p>
      <w:pPr>
        <w:pStyle w:val="Heading2"/>
      </w:pPr>
      <w:r>
        <w:t xml:space="preserve">8. References (Illustrative)</w:t>
      </w:r>
    </w:p>
    <w:p>
      <w:pPr>
        <w:pStyle w:val="FirstParagraph"/>
      </w:pPr>
      <w:r>
        <w:t xml:space="preserve">National Institute of Statistics (INE). (2023). *Encuesta Nacional de Salud 2023*. Chile.</w:t>
      </w:r>
    </w:p>
    <w:p>
      <w:pPr>
        <w:pStyle w:val="BodyText"/>
      </w:pPr>
      <w:r>
        <w:t xml:space="preserve">Ministry of Health, Chile. (2019). *Law 21,348: Regulation of the Dietitian Profession*. Santiago.</w:t>
      </w:r>
    </w:p>
    <w:p>
      <w:pPr>
        <w:pStyle w:val="BodyText"/>
      </w:pPr>
      <w:r>
        <w:t xml:space="preserve">Ministry of Health, Chile. (2021). *National Nutrition Plan 2021-2030*. Santiago.</w:t>
      </w:r>
    </w:p>
    <w:p>
      <w:pPr>
        <w:pStyle w:val="BodyText"/>
      </w:pPr>
      <w:r>
        <w:t xml:space="preserve">Rodríguez, M., et al. (2022). "Workforce Needs in Urban Nutrition Services: A Case Study from Santiago." *Chilean Journal of Public Health*, 35(4), 112-125.</w:t>
      </w:r>
    </w:p>
    <w:p>
      <w:pPr>
        <w:pStyle w:val="BodyText"/>
      </w:pPr>
      <w:r>
        <w:t xml:space="preserve">World Health Organization (WHO). (Regional Office for the Americas). (2020). *Nutrition and Chronic Diseases in Latin American Cities*.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Urban Chile Santiago</dc:title>
  <dc:creator/>
  <dc:language>en</dc:language>
  <cp:keywords/>
  <dcterms:created xsi:type="dcterms:W3CDTF">2026-07-20T18:12:10Z</dcterms:created>
  <dcterms:modified xsi:type="dcterms:W3CDTF">2026-07-20T18:12:10Z</dcterms:modified>
</cp:coreProperties>
</file>

<file path=docProps/custom.xml><?xml version="1.0" encoding="utf-8"?>
<Properties xmlns="http://schemas.openxmlformats.org/officeDocument/2006/custom-properties" xmlns:vt="http://schemas.openxmlformats.org/officeDocument/2006/docPropsVTypes"/>
</file>