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Italy</w:t>
      </w:r>
      <w:r>
        <w:t xml:space="preserve"> </w:t>
      </w:r>
      <w:r>
        <w:t xml:space="preserve">Rome</w:t>
      </w:r>
    </w:p>
    <w:bookmarkStart w:id="28" w:name="X48f7c47065a122ea279954d4e6fa170fc5822a7"/>
    <w:p>
      <w:pPr>
        <w:pStyle w:val="Heading1"/>
      </w:pPr>
      <w:r>
        <w:t xml:space="preserve">Thesis Proposal: Advancing Evidence-Based Dietitian Practice within Rome's Urban Healthcare Ecosystem</w:t>
      </w:r>
    </w:p>
    <w:bookmarkStart w:id="20" w:name="abstract"/>
    <w:p>
      <w:pPr>
        <w:pStyle w:val="Heading2"/>
      </w:pPr>
      <w:r>
        <w:t xml:space="preserve">Abstract</w:t>
      </w:r>
    </w:p>
    <w:p>
      <w:pPr>
        <w:pStyle w:val="FirstParagraph"/>
      </w:pPr>
      <w:r>
        <w:t xml:space="preserve">This thesis proposal examines the evolving role of the Dietitian in Italy, with specific focus on the metropolis of Rome. As Italy grapples with rising chronic disease burdens and a need to modernize its healthcare approach, this research critically investigates how registered Dietitians (Dietisti) operate within Rome's complex urban health landscape. The study aims to identify systemic barriers and innovative opportunities for Dietitians to optimize nutritional interventions, particularly leveraging the Mediterranean dietary heritage while addressing contemporary challenges like food insecurity, aging populations, and multicultural dietary needs prevalent in Rome. This Thesis Proposal directly contributes to strengthening the profession's integration into Italy's National Health Service (SSN) framework and enhancing public health outcomes specific to Rome.</w:t>
      </w:r>
    </w:p>
    <w:bookmarkEnd w:id="20"/>
    <w:bookmarkStart w:id="21" w:name="Xb6db371e136a4216b95ce8583f6d38c39073153"/>
    <w:p>
      <w:pPr>
        <w:pStyle w:val="Heading2"/>
      </w:pPr>
      <w:r>
        <w:t xml:space="preserve">1. Introduction: The Critical Role of Dietitians in Italy Rome</w:t>
      </w:r>
    </w:p>
    <w:p>
      <w:pPr>
        <w:pStyle w:val="FirstParagraph"/>
      </w:pPr>
      <w:r>
        <w:t xml:space="preserve">Rome, as the capital city of Italy and a vibrant cultural hub, faces unique nutritional challenges within its diverse urban fabric. With over 4 million residents and significant immigrant populations, dietary patterns are increasingly fragmented away from traditional Mediterranean models towards processed foods and fast-paced eating habits. This shift correlates with alarming rises in diet-related conditions like type 2 diabetes (affecting approximately 12% of Rome's adult population according to ASL Roma 1 data) and obesity. In this context, the role of the qualified Dietitian (Dietista) is paramount but underutilized within Italy's healthcare system. This Thesis Proposal addresses a critical gap: understanding how Dietitians in Rome navigate professional regulations, healthcare integration, and cultural dynamics to deliver effective nutritional care at scale.</w:t>
      </w:r>
    </w:p>
    <w:bookmarkEnd w:id="21"/>
    <w:bookmarkStart w:id="22" w:name="background-and-problem-statement"/>
    <w:p>
      <w:pPr>
        <w:pStyle w:val="Heading2"/>
      </w:pPr>
      <w:r>
        <w:t xml:space="preserve">2. Background and Problem Statement</w:t>
      </w:r>
    </w:p>
    <w:p>
      <w:pPr>
        <w:pStyle w:val="FirstParagraph"/>
      </w:pPr>
      <w:r>
        <w:t xml:space="preserve">Italy recognizes the Dietitian (Dietista) as a regulated health profession under Law 251/2000, requiring a specific university degree (Laurea Magistrale in Scienze della Nutrizione Umana) and registration with the National Register of Dietitians (RN). However, in practice, Dietitians often operate outside the primary healthcare structure. While Rome boasts numerous private dietetic practices and some hospital-based roles, significant barriers exist for systematic integration within Rome's ASL (Azienda Sanitaria Locale) network. This fragmentation limits the profession's potential impact on population health outcomes. Furthermore, there is a scarcity of localized research examining Dietitian practice patterns specifically within Rome's unique socio-cultural and administrative environment. This Thesis Proposal seeks to fill this void by conducting the first comprehensive study focused on Dietitian efficacy, challenges, and opportunities in Rome.</w:t>
      </w:r>
    </w:p>
    <w:bookmarkEnd w:id="22"/>
    <w:bookmarkStart w:id="23" w:name="research-objectives"/>
    <w:p>
      <w:pPr>
        <w:pStyle w:val="Heading2"/>
      </w:pPr>
      <w:r>
        <w:t xml:space="preserve">3. Research Objectives</w:t>
      </w:r>
    </w:p>
    <w:p>
      <w:pPr>
        <w:pStyle w:val="FirstParagraph"/>
      </w:pPr>
      <w:r>
        <w:t xml:space="preserve">This Thesis Proposal outlines four primary objectives for research within Italy Rome:</w:t>
      </w:r>
    </w:p>
    <w:p>
      <w:pPr>
        <w:numPr>
          <w:ilvl w:val="0"/>
          <w:numId w:val="1001"/>
        </w:numPr>
        <w:pStyle w:val="Compact"/>
      </w:pPr>
      <w:r>
        <w:rPr>
          <w:bCs/>
          <w:b/>
        </w:rPr>
        <w:t xml:space="preserve">Evaluate Integration:</w:t>
      </w:r>
      <w:r>
        <w:t xml:space="preserve"> </w:t>
      </w:r>
      <w:r>
        <w:t xml:space="preserve">Assess the current level of integration of Dietitians into Rome's ASL services, including referral pathways, reimbursement structures (e.g., via SSN), and collaborative models with physicians and nurses.</w:t>
      </w:r>
    </w:p>
    <w:p>
      <w:pPr>
        <w:numPr>
          <w:ilvl w:val="0"/>
          <w:numId w:val="1001"/>
        </w:numPr>
        <w:pStyle w:val="Compact"/>
      </w:pPr>
      <w:r>
        <w:rPr>
          <w:bCs/>
          <w:b/>
        </w:rPr>
        <w:t xml:space="preserve">Identify Barriers &amp; Opportunities:</w:t>
      </w:r>
      <w:r>
        <w:t xml:space="preserve"> </w:t>
      </w:r>
      <w:r>
        <w:t xml:space="preserve">Document key professional, systemic, and cultural barriers (e.g., regulatory hurdles, lack of standardized protocols in primary care) facing Dietitians in Rome, alongside opportunities for enhancing their role (e.g., leveraging Rome's food culture for prevention programs).</w:t>
      </w:r>
    </w:p>
    <w:p>
      <w:pPr>
        <w:numPr>
          <w:ilvl w:val="0"/>
          <w:numId w:val="1001"/>
        </w:numPr>
        <w:pStyle w:val="Compact"/>
      </w:pPr>
      <w:r>
        <w:rPr>
          <w:bCs/>
          <w:b/>
        </w:rPr>
        <w:t xml:space="preserve">Analyze Impact on Key Populations:</w:t>
      </w:r>
      <w:r>
        <w:t xml:space="preserve"> </w:t>
      </w:r>
      <w:r>
        <w:t xml:space="preserve">Investigate the specific impact of Dietitian interventions on vulnerable groups prevalent in Rome, including elderly citizens with chronic diseases, low-income families facing food insecurity, and immigrant communities with distinct dietary traditions.</w:t>
      </w:r>
    </w:p>
    <w:p>
      <w:pPr>
        <w:numPr>
          <w:ilvl w:val="0"/>
          <w:numId w:val="1001"/>
        </w:numPr>
        <w:pStyle w:val="Compact"/>
      </w:pPr>
      <w:r>
        <w:rPr>
          <w:bCs/>
          <w:b/>
        </w:rPr>
        <w:t xml:space="preserve">Develop a Practical Framework:</w:t>
      </w:r>
      <w:r>
        <w:t xml:space="preserve"> </w:t>
      </w:r>
      <w:r>
        <w:t xml:space="preserve">Propose evidence-based strategies for optimizing Dietitian practice within Rome's healthcare ecosystem to maximize public health benefits, directly contributing to national initiatives like the Italian National Strategy for Food and Nutrition (2023-2030).</w:t>
      </w:r>
    </w:p>
    <w:bookmarkEnd w:id="23"/>
    <w:bookmarkStart w:id="24" w:name="X340fc3d51b05424a068319f8f7f3269561ffcf5"/>
    <w:p>
      <w:pPr>
        <w:pStyle w:val="Heading2"/>
      </w:pPr>
      <w:r>
        <w:t xml:space="preserve">4. Literature Review: Contextualizing Dietitian Practice in Italy</w:t>
      </w:r>
    </w:p>
    <w:p>
      <w:pPr>
        <w:pStyle w:val="FirstParagraph"/>
      </w:pPr>
      <w:r>
        <w:t xml:space="preserve">Existing literature on dietetics in Italy often focuses on general education or clinical practice models without sufficient urban, city-specific analysis. Studies by the Italian Society of Human Nutrition (SINU) highlight the profession's potential but underscore systemic underfunding and lack of recognition within primary care. Research from other European cities (e.g., Barcelona, London) demonstrates significant public health gains when Dietitians are fully integrated into community health teams. However, Rome's unique characteristics—its status as a global city with deep-rooted culinary traditions, high tourist influx affecting food environments, and complex administrative layers within its ASL network—demand a tailored investigation. This Thesis Proposal directly addresses the lack of Rome-specific evidence that is crucial for policy development in Italy.</w:t>
      </w:r>
    </w:p>
    <w:bookmarkEnd w:id="24"/>
    <w:bookmarkStart w:id="25" w:name="X655c77553e90321a38108a17bea03b498bf486c"/>
    <w:p>
      <w:pPr>
        <w:pStyle w:val="Heading2"/>
      </w:pPr>
      <w:r>
        <w:t xml:space="preserve">5. Methodology: A Mixed-Methods Approach in Rome</w:t>
      </w:r>
    </w:p>
    <w:p>
      <w:pPr>
        <w:pStyle w:val="FirstParagraph"/>
      </w:pPr>
      <w:r>
        <w:t xml:space="preserve">To achieve robust findings, this research employs a sequential mixed-methods design, specifically designed for the Rome context:</w:t>
      </w:r>
    </w:p>
    <w:p>
      <w:pPr>
        <w:numPr>
          <w:ilvl w:val="0"/>
          <w:numId w:val="1002"/>
        </w:numPr>
        <w:pStyle w:val="Compact"/>
      </w:pPr>
      <w:r>
        <w:rPr>
          <w:bCs/>
          <w:b/>
        </w:rPr>
        <w:t xml:space="preserve">Phase 1 (Quantitative):</w:t>
      </w:r>
      <w:r>
        <w:t xml:space="preserve"> </w:t>
      </w:r>
      <w:r>
        <w:t xml:space="preserve">Survey of all registered Dietitians within the ASL Roma 1 and Roma 2 territories (approx. 500 professionals) to quantify practice settings, caseloads, perceived barriers, and self-reported impact.</w:t>
      </w:r>
    </w:p>
    <w:p>
      <w:pPr>
        <w:numPr>
          <w:ilvl w:val="0"/>
          <w:numId w:val="1002"/>
        </w:numPr>
        <w:pStyle w:val="Compact"/>
      </w:pPr>
      <w:r>
        <w:rPr>
          <w:bCs/>
          <w:b/>
        </w:rPr>
        <w:t xml:space="preserve">Phase 2 (Qualitative):</w:t>
      </w:r>
      <w:r>
        <w:t xml:space="preserve"> </w:t>
      </w:r>
      <w:r>
        <w:t xml:space="preserve">In-depth interviews with key stakeholders: Dietitians (n=30), ASL administrators (n=15), primary care physicians (n=20) from diverse Rome districts to explore nuances of practice and systemic challenges.</w:t>
      </w:r>
    </w:p>
    <w:p>
      <w:pPr>
        <w:numPr>
          <w:ilvl w:val="0"/>
          <w:numId w:val="1002"/>
        </w:numPr>
        <w:pStyle w:val="Compact"/>
      </w:pPr>
      <w:r>
        <w:rPr>
          <w:bCs/>
          <w:b/>
        </w:rPr>
        <w:t xml:space="preserve">Phase 3 (Contextual Analysis):</w:t>
      </w:r>
      <w:r>
        <w:t xml:space="preserve"> </w:t>
      </w:r>
      <w:r>
        <w:t xml:space="preserve">Review of existing Rome-specific health data (e.g., ASL Roma reports on diet-related diseases, food insecurity mapping) and policy documents to ground findings in local realities.</w:t>
      </w:r>
    </w:p>
    <w:p>
      <w:pPr>
        <w:pStyle w:val="FirstParagraph"/>
      </w:pPr>
      <w:r>
        <w:t xml:space="preserve">Data analysis will utilize SPSS for quantitative data and NVivo for thematic analysis of qualitative transcripts, ensuring triangulation and contextual richness specific to Italy Rome.</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potential to advance the Dietitian profession in Italy Rome. By generating localized evidence on practice effectiveness and barriers, it will provide actionable data for:</w:t>
      </w:r>
    </w:p>
    <w:p>
      <w:pPr>
        <w:numPr>
          <w:ilvl w:val="0"/>
          <w:numId w:val="1003"/>
        </w:numPr>
        <w:pStyle w:val="Compact"/>
      </w:pPr>
      <w:r>
        <w:t xml:space="preserve">Policy makers (Ministry of Health, Lazio Region) to revise integration strategies for Dietitians within the SSN.</w:t>
      </w:r>
    </w:p>
    <w:p>
      <w:pPr>
        <w:numPr>
          <w:ilvl w:val="0"/>
          <w:numId w:val="1003"/>
        </w:numPr>
        <w:pStyle w:val="Compact"/>
      </w:pPr>
      <w:r>
        <w:t xml:space="preserve">Rome's ASLs to develop targeted protocols and training programs for Dietitian deployment in primary care and community settings.</w:t>
      </w:r>
    </w:p>
    <w:p>
      <w:pPr>
        <w:numPr>
          <w:ilvl w:val="0"/>
          <w:numId w:val="1003"/>
        </w:numPr>
        <w:pStyle w:val="Compact"/>
      </w:pPr>
      <w:r>
        <w:t xml:space="preserve">The Italian Association of Dietitians (AID) to advocate more effectively for professional recognition and resource allocation.</w:t>
      </w:r>
    </w:p>
    <w:p>
      <w:pPr>
        <w:numPr>
          <w:ilvl w:val="0"/>
          <w:numId w:val="1003"/>
        </w:numPr>
        <w:pStyle w:val="Compact"/>
      </w:pPr>
      <w:r>
        <w:t xml:space="preserve">Dietitians themselves, offering a clear roadmap for enhancing their impact within the Rome healthcare system.</w:t>
      </w:r>
    </w:p>
    <w:p>
      <w:pPr>
        <w:pStyle w:val="FirstParagraph"/>
      </w:pPr>
      <w:r>
        <w:t xml:space="preserve">Crucially, it positions the Dietitian not merely as a clinical service provider but as a key public health asset in combating diet-related diseases – directly supporting Italy's national health goals and leveraging Rome's unique cultural capital around food. This research moves beyond generic models to deliver solutions grounded in the specific needs of Italy Rome, making it indispensable for future healthcare planning.</w:t>
      </w:r>
    </w:p>
    <w:bookmarkEnd w:id="26"/>
    <w:bookmarkStart w:id="27" w:name="conclusion"/>
    <w:p>
      <w:pPr>
        <w:pStyle w:val="Heading2"/>
      </w:pPr>
      <w:r>
        <w:t xml:space="preserve">7. Conclusion</w:t>
      </w:r>
    </w:p>
    <w:p>
      <w:pPr>
        <w:pStyle w:val="FirstParagraph"/>
      </w:pPr>
      <w:r>
        <w:t xml:space="preserve">The role of the Dietitian is increasingly vital for Italy's public health, particularly within a dynamic city like Rome facing complex nutritional transitions. This Thesis Proposal provides a clear, focused plan to investigate and enhance Dietitian practice specifically within Rome's urban environment. By addressing integration, barriers, impact on vulnerable groups, and proposing actionable frameworks grounded in local reality, this research promises tangible benefits for the profession and the health of Rome's citizens. It is a critical step towards fully realizing the potential of qualified Dietitians to safeguard public health within Italy's healthcare landscape through evidence-based practice in Rome.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Urban Italy Rome</dc:title>
  <dc:creator/>
  <dc:language>en</dc:language>
  <cp:keywords/>
  <dcterms:created xsi:type="dcterms:W3CDTF">2026-07-20T13:16:06Z</dcterms:created>
  <dcterms:modified xsi:type="dcterms:W3CDTF">2026-07-20T13:16:06Z</dcterms:modified>
</cp:coreProperties>
</file>

<file path=docProps/custom.xml><?xml version="1.0" encoding="utf-8"?>
<Properties xmlns="http://schemas.openxmlformats.org/officeDocument/2006/custom-properties" xmlns:vt="http://schemas.openxmlformats.org/officeDocument/2006/docPropsVTypes"/>
</file>