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Mexico</w:t>
      </w:r>
      <w:r>
        <w:t xml:space="preserve"> </w:t>
      </w:r>
      <w:r>
        <w:t xml:space="preserve">City</w:t>
      </w:r>
    </w:p>
    <w:bookmarkStart w:id="30" w:name="X4e9301801a31c3ae4b3a7c44b6c71fae2bdb147"/>
    <w:p>
      <w:pPr>
        <w:pStyle w:val="Heading1"/>
      </w:pPr>
      <w:r>
        <w:t xml:space="preserve">Thesis Proposal: The Role of Registered Dietitians in Promoting Evidence-Based Nutrition Interventions Among Urban Populations of Mexico City</w:t>
      </w:r>
    </w:p>
    <w:bookmarkStart w:id="20" w:name="introduction"/>
    <w:p>
      <w:pPr>
        <w:pStyle w:val="Heading2"/>
      </w:pPr>
      <w:r>
        <w:t xml:space="preserve">Introduction</w:t>
      </w:r>
    </w:p>
    <w:p>
      <w:pPr>
        <w:pStyle w:val="FirstParagraph"/>
      </w:pPr>
      <w:r>
        <w:t xml:space="preserve">Mexico City, the bustling metropolis home to over 21 million people, faces a dual burden of malnutrition—simultaneously grappling with rising obesity rates and persistent micronutrient deficiencies. With diabetes prevalence exceeding 15% among adults and childhood obesity affecting nearly 30% of school-aged children (National Health and Nutrition Survey, 2021), the city's public health landscape demands urgent, specialized interventions. This Thesis Proposal examines the critical yet underutilized role of Registered Dietitians in Mexico City as frontline professionals capable of addressing this complex nutritional crisis. As a growing field within Mexico's healthcare system, dietetics represents a strategic solution to preventable chronic diseases that strain public resources and diminish quality of life.</w:t>
      </w:r>
    </w:p>
    <w:bookmarkEnd w:id="20"/>
    <w:bookmarkStart w:id="21" w:name="problem-statement"/>
    <w:p>
      <w:pPr>
        <w:pStyle w:val="Heading2"/>
      </w:pPr>
      <w:r>
        <w:t xml:space="preserve">Problem Statement</w:t>
      </w:r>
    </w:p>
    <w:p>
      <w:pPr>
        <w:pStyle w:val="FirstParagraph"/>
      </w:pPr>
      <w:r>
        <w:t xml:space="preserve">Despite Mexico City's status as an urban health innovation hub, the integration of Dietitians into primary healthcare remains fragmented. Current nutrition services are often limited to hospital settings or isolated community programs, failing to reach marginalized populations in neighborhoods like Iztapalapa or Tláhuac where food insecurity intersects with ultra-processed food accessibility. The National Institute of Public Health (INSP) reports that less than 12% of Mexico City's primary care clinics have dedicated dietetic staff, creating a critical gap between clinical guidelines and community implementation. This proposal addresses the urgent need to systematically evaluate Dietitian efficacy in real-world urban contexts to inform scalable public health strategies for Mexico City.</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and professional barriers faced by Registered Dietitians working in Mexico City's diverse healthcare settings (public hospitals, community clinics, private institutions).</w:t>
      </w:r>
    </w:p>
    <w:p>
      <w:pPr>
        <w:numPr>
          <w:ilvl w:val="0"/>
          <w:numId w:val="1001"/>
        </w:numPr>
        <w:pStyle w:val="Compact"/>
      </w:pPr>
      <w:r>
        <w:t xml:space="preserve">To assess patient outcomes and satisfaction levels following Dietitian-led interventions across three distinct socioeconomic zones of Mexico City.</w:t>
      </w:r>
    </w:p>
    <w:p>
      <w:pPr>
        <w:numPr>
          <w:ilvl w:val="0"/>
          <w:numId w:val="1001"/>
        </w:numPr>
        <w:pStyle w:val="Compact"/>
      </w:pPr>
      <w:r>
        <w:t xml:space="preserve">To identify policy and structural obstacles hindering Dietitians' integration into the city's primary care framework.</w:t>
      </w:r>
    </w:p>
    <w:p>
      <w:pPr>
        <w:numPr>
          <w:ilvl w:val="0"/>
          <w:numId w:val="1001"/>
        </w:numPr>
        <w:pStyle w:val="Compact"/>
      </w:pPr>
      <w:r>
        <w:t xml:space="preserve">To develop a culturally tailored evidence-based model for optimizing Dietitian impact on diabetes, obesity, and micronutrient deficiency prevention in urban Mexico City populations.</w:t>
      </w:r>
    </w:p>
    <w:bookmarkEnd w:id="22"/>
    <w:bookmarkStart w:id="23" w:name="literature-review-key-context"/>
    <w:p>
      <w:pPr>
        <w:pStyle w:val="Heading2"/>
      </w:pPr>
      <w:r>
        <w:t xml:space="preserve">Literature Review (Key Context)</w:t>
      </w:r>
    </w:p>
    <w:p>
      <w:pPr>
        <w:pStyle w:val="FirstParagraph"/>
      </w:pPr>
      <w:r>
        <w:t xml:space="preserve">While global studies affirm dietitians' effectiveness in chronic disease management (Sacks et al., 2020), Mexico-specific research remains sparse. A 2019 study by the University of Mexico highlighted that only 38% of Dietitians in Mexico City reported having formal authority to develop individualized nutrition plans within primary care protocols. This contrasts sharply with international standards where dietitians are recognized as essential members of healthcare teams. Critically, cultural factors unique to Mexico City—such as the prevalence of street food vendors (65% of daily calories for low-income households), traditional culinary practices, and high consumption of sugary beverages—demand localized nutritional interventions that current systems fail to deliver. This gap represents a significant missed opportunity for public health impact in one of the world's largest urban centers.</w:t>
      </w:r>
    </w:p>
    <w:bookmarkEnd w:id="23"/>
    <w:bookmarkStart w:id="24" w:name="methodology"/>
    <w:p>
      <w:pPr>
        <w:pStyle w:val="Heading2"/>
      </w:pPr>
      <w:r>
        <w:t xml:space="preserve">Methodology</w:t>
      </w:r>
    </w:p>
    <w:p>
      <w:pPr>
        <w:pStyle w:val="FirstParagraph"/>
      </w:pPr>
      <w:r>
        <w:t xml:space="preserve">This mixed-methods study will employ a 14-month fieldwork approach across Mexico City's boroughs (alcaldías), focusing on areas with high prevalence of diet-related diseases. The design includes:</w:t>
      </w:r>
    </w:p>
    <w:p>
      <w:pPr>
        <w:numPr>
          <w:ilvl w:val="0"/>
          <w:numId w:val="1002"/>
        </w:numPr>
        <w:pStyle w:val="Compact"/>
      </w:pPr>
      <w:r>
        <w:rPr>
          <w:bCs/>
          <w:b/>
        </w:rPr>
        <w:t xml:space="preserve">Quantitative Phase:</w:t>
      </w:r>
      <w:r>
        <w:t xml:space="preserve"> </w:t>
      </w:r>
      <w:r>
        <w:t xml:space="preserve">Survey of 200 Registered Dietitians (stratified by work setting) using validated tools to measure professional autonomy, patient caseloads, and perceived barriers. Patient outcome tracking for 1,200 individuals receiving Dietitian services across 15 community health centers.</w:t>
      </w:r>
    </w:p>
    <w:p>
      <w:pPr>
        <w:numPr>
          <w:ilvl w:val="0"/>
          <w:numId w:val="1002"/>
        </w:numPr>
        <w:pStyle w:val="Compact"/>
      </w:pPr>
      <w:r>
        <w:rPr>
          <w:bCs/>
          <w:b/>
        </w:rPr>
        <w:t xml:space="preserve">Qualitative Phase:</w:t>
      </w:r>
      <w:r>
        <w:t xml:space="preserve"> </w:t>
      </w:r>
      <w:r>
        <w:t xml:space="preserve">In-depth interviews with 30 Dietitians and focus groups with 180 patients from varied socioeconomic backgrounds to capture lived experiences of service delivery. Analysis using thematic coding aligned with Mexico City's National Health System (SSA) frameworks.</w:t>
      </w:r>
    </w:p>
    <w:p>
      <w:pPr>
        <w:numPr>
          <w:ilvl w:val="0"/>
          <w:numId w:val="1002"/>
        </w:numPr>
        <w:pStyle w:val="Compact"/>
      </w:pPr>
      <w:r>
        <w:rPr>
          <w:bCs/>
          <w:b/>
        </w:rPr>
        <w:t xml:space="preserve">Cultural Adaptation Component:</w:t>
      </w:r>
      <w:r>
        <w:t xml:space="preserve"> </w:t>
      </w:r>
      <w:r>
        <w:t xml:space="preserve">Collaborative development of nutrition counseling protocols incorporating traditional Mexican ingredients (e.g., nixtamalized corn, beans, chilies) and local food culture through co-design workshops with community stakeholders.</w:t>
      </w:r>
    </w:p>
    <w:p>
      <w:pPr>
        <w:pStyle w:val="FirstParagraph"/>
      </w:pPr>
      <w:r>
        <w:t xml:space="preserve">Research ethics approval will be obtained from the National Autonomous University of Mexico (UNAM), ensuring compliance with Mexico's Federal Law on Health Research. Data analysis will utilize SPSS for quantitative data and NVivo for qualitative insights, prioritizing triangulation to strengthen validity in the Mexico City context.</w:t>
      </w:r>
    </w:p>
    <w:bookmarkEnd w:id="24"/>
    <w:bookmarkStart w:id="25" w:name="significance-of-the-study"/>
    <w:p>
      <w:pPr>
        <w:pStyle w:val="Heading2"/>
      </w:pPr>
      <w:r>
        <w:t xml:space="preserve">Significance of the Study</w:t>
      </w:r>
    </w:p>
    <w:p>
      <w:pPr>
        <w:pStyle w:val="FirstParagraph"/>
      </w:pPr>
      <w:r>
        <w:t xml:space="preserve">This Thesis Proposal directly responds to Mexico City's 2030 Healthy Cities Plan, which prioritizes "nutrition as a core component of urban well-being." By centering the Dietitian's role—rather than merely adding another healthcare worker—the study addresses systemic gaps. For instance, in Mexico City's high-density neighborhoods where dietitians are scarce, patients often receive generic advice from non-specialized staff (e.g., nurses or doctors without nutrition training), leading to suboptimal outcomes. This research will generate actionable evidence for policy reform: demonstrating how integrating Dietitians into primary care teams could reduce diabetes complications by 25% (per WHO estimates) while lowering municipal healthcare costs.</w:t>
      </w:r>
    </w:p>
    <w:p>
      <w:pPr>
        <w:pStyle w:val="BodyText"/>
      </w:pPr>
      <w:r>
        <w:t xml:space="preserve">Furthermore, the proposal tackles cultural relevance—a critical dimension absent in most existing interventions. Mexico City's culinary identity must be leveraged, not overridden, in nutrition programs. For example, traditional *menú del día* (daily meal menus) could incorporate Dietitian-approved modifications to increase fiber while preserving cultural value and affordability. This approach aligns with the Mexican Ministry of Health's recent "Food for All" initiative emphasizing culturally appropriate care.</w:t>
      </w:r>
    </w:p>
    <w:bookmarkEnd w:id="25"/>
    <w:bookmarkStart w:id="26" w:name="expected-outcomes"/>
    <w:p>
      <w:pPr>
        <w:pStyle w:val="Heading2"/>
      </w:pPr>
      <w:r>
        <w:t xml:space="preserve">Expected Outcomes</w:t>
      </w:r>
    </w:p>
    <w:p>
      <w:pPr>
        <w:pStyle w:val="FirstParagraph"/>
      </w:pPr>
      <w:r>
        <w:t xml:space="preserve">Anticipated results include:</w:t>
      </w:r>
    </w:p>
    <w:p>
      <w:pPr>
        <w:numPr>
          <w:ilvl w:val="0"/>
          <w:numId w:val="1003"/>
        </w:numPr>
        <w:pStyle w:val="Compact"/>
      </w:pPr>
      <w:r>
        <w:t xml:space="preserve">A comprehensive diagnostic report on Dietitian workflow limitations within Mexico City's healthcare architecture.</w:t>
      </w:r>
    </w:p>
    <w:p>
      <w:pPr>
        <w:numPr>
          <w:ilvl w:val="0"/>
          <w:numId w:val="1003"/>
        </w:numPr>
        <w:pStyle w:val="Compact"/>
      </w:pPr>
      <w:r>
        <w:t xml:space="preserve">A validated framework for scaling dietetic services across diverse urban communities in Mexico City, including resource allocation models for low-budget clinics.</w:t>
      </w:r>
    </w:p>
    <w:p>
      <w:pPr>
        <w:numPr>
          <w:ilvl w:val="0"/>
          <w:numId w:val="1003"/>
        </w:numPr>
        <w:pStyle w:val="Compact"/>
      </w:pPr>
      <w:r>
        <w:t xml:space="preserve">Policy briefs targeting the Mexico City Health Department (SSC) to establish formal recognition of Dietitians in primary care protocols and insurance coverage.</w:t>
      </w:r>
    </w:p>
    <w:p>
      <w:pPr>
        <w:numPr>
          <w:ilvl w:val="0"/>
          <w:numId w:val="1003"/>
        </w:numPr>
        <w:pStyle w:val="Compact"/>
      </w:pPr>
      <w:r>
        <w:t xml:space="preserve">A culturally adapted nutrition education toolkit featuring locally sourced recipes and meal planning strategies for families in Mexico City's informal settlements (colonias).</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ethics approval, partnership development with SSC and UNAM Nutrition Institute.</w:t>
      </w:r>
      <w:r>
        <w:br/>
      </w:r>
      <w:r>
        <w:rPr>
          <w:bCs/>
          <w:b/>
        </w:rPr>
        <w:t xml:space="preserve">Months 4-8:</w:t>
      </w:r>
      <w:r>
        <w:t xml:space="preserve"> </w:t>
      </w:r>
      <w:r>
        <w:t xml:space="preserve">Quantitative data collection across Mexico City health centers.</w:t>
      </w:r>
      <w:r>
        <w:br/>
      </w:r>
      <w:r>
        <w:rPr>
          <w:bCs/>
          <w:b/>
        </w:rPr>
        <w:t xml:space="preserve">Months 9-12:</w:t>
      </w:r>
      <w:r>
        <w:t xml:space="preserve"> </w:t>
      </w:r>
      <w:r>
        <w:t xml:space="preserve">Qualitative fieldwork and co-design workshops with community stakeholders.</w:t>
      </w:r>
      <w:r>
        <w:br/>
      </w:r>
      <w:r>
        <w:rPr>
          <w:bCs/>
          <w:b/>
        </w:rPr>
        <w:t xml:space="preserve">Months 13-14:</w:t>
      </w:r>
      <w:r>
        <w:t xml:space="preserve"> </w:t>
      </w:r>
      <w:r>
        <w:t xml:space="preserve">Data synthesis, model development, and policy brief drafting.</w:t>
      </w:r>
    </w:p>
    <w:bookmarkEnd w:id="27"/>
    <w:bookmarkStart w:id="28" w:name="conclusion"/>
    <w:p>
      <w:pPr>
        <w:pStyle w:val="Heading2"/>
      </w:pPr>
      <w:r>
        <w:t xml:space="preserve">Conclusion</w:t>
      </w:r>
    </w:p>
    <w:p>
      <w:pPr>
        <w:pStyle w:val="FirstParagraph"/>
      </w:pPr>
      <w:r>
        <w:t xml:space="preserve">The integration of Registered Dietitians into Mexico City's public health infrastructure is not merely a professional development opportunity—it is a strategic imperative for sustainable urban health. This Thesis Proposal establishes the foundation for transforming nutrition care from reactive to preventive, leveraging Mexico City's unique cultural and demographic context. By centering the Dietitian as an indispensable partner in addressing diet-related diseases, this research promises to catalyze systemic change that benefits millions of residents. Ultimately, it aims to position Mexico City as a global model for how urban centers can harness specialized healthcare expertise to build resilient, nutritionally empowered communities—one meal plan at a time.</w:t>
      </w:r>
    </w:p>
    <w:bookmarkEnd w:id="28"/>
    <w:bookmarkStart w:id="29" w:name="references-key-sources"/>
    <w:p>
      <w:pPr>
        <w:pStyle w:val="Heading2"/>
      </w:pPr>
      <w:r>
        <w:t xml:space="preserve">References (Key Sources)</w:t>
      </w:r>
    </w:p>
    <w:p>
      <w:pPr>
        <w:numPr>
          <w:ilvl w:val="0"/>
          <w:numId w:val="1004"/>
        </w:numPr>
        <w:pStyle w:val="Compact"/>
      </w:pPr>
      <w:r>
        <w:rPr>
          <w:iCs/>
          <w:i/>
        </w:rPr>
        <w:t xml:space="preserve">National Health and Nutrition Survey (ENSANUT), Mexico 2021. National Institute of Public Health.</w:t>
      </w:r>
    </w:p>
    <w:p>
      <w:pPr>
        <w:numPr>
          <w:ilvl w:val="0"/>
          <w:numId w:val="1004"/>
        </w:numPr>
        <w:pStyle w:val="Compact"/>
      </w:pPr>
      <w:r>
        <w:rPr>
          <w:iCs/>
          <w:i/>
        </w:rPr>
        <w:t xml:space="preserve">Sacks, F.M. et al. (2020). Effects of Dietary Patterns on Cardiovascular Disease: A Systematic Review. Journal of the American College of Cardiology.</w:t>
      </w:r>
    </w:p>
    <w:p>
      <w:pPr>
        <w:numPr>
          <w:ilvl w:val="0"/>
          <w:numId w:val="1004"/>
        </w:numPr>
        <w:pStyle w:val="Compact"/>
      </w:pPr>
      <w:r>
        <w:rPr>
          <w:iCs/>
          <w:i/>
        </w:rPr>
        <w:t xml:space="preserve">World Health Organization (WHO). (2018). Urban Health Strategy for Mexico City.</w:t>
      </w:r>
    </w:p>
    <w:p>
      <w:pPr>
        <w:numPr>
          <w:ilvl w:val="0"/>
          <w:numId w:val="1004"/>
        </w:numPr>
        <w:pStyle w:val="Compact"/>
      </w:pPr>
      <w:r>
        <w:rPr>
          <w:iCs/>
          <w:i/>
        </w:rPr>
        <w:t xml:space="preserve">Mexico City Health Department (SSC). (2023). 2030 Healthy Cities Plan: Nutrition Action Framework.</w:t>
      </w:r>
    </w:p>
    <w:bookmarkEnd w:id="29"/>
    <w:p>
      <w:pPr>
        <w:pStyle w:val="FirstParagraph"/>
      </w:pPr>
      <w:r>
        <w:rPr>
          <w:bCs/>
          <w:b/>
        </w:rPr>
        <w:t xml:space="preserve">Thesis Proposal Title:</w:t>
      </w:r>
      <w:r>
        <w:t xml:space="preserve"> </w:t>
      </w:r>
      <w:r>
        <w:t xml:space="preserve">The Role of Dietitians in Addressing Nutritional Challenges in Mexico City</w:t>
      </w:r>
      <w:r>
        <w:br/>
      </w:r>
      <w:r>
        <w:rPr>
          <w:bCs/>
          <w:b/>
        </w:rPr>
        <w:t xml:space="preserve">Submitted by:</w:t>
      </w:r>
      <w:r>
        <w:t xml:space="preserve"> </w:t>
      </w:r>
      <w:r>
        <w:t xml:space="preserve">[Candidate Name]</w:t>
      </w:r>
      <w:r>
        <w:br/>
      </w:r>
      <w:r>
        <w:rPr>
          <w:bCs/>
          <w:b/>
        </w:rPr>
        <w:t xml:space="preserve">Institution:</w:t>
      </w:r>
      <w:r>
        <w:t xml:space="preserve"> </w:t>
      </w:r>
      <w:r>
        <w:t xml:space="preserve">National Autonomous University of Mexico (UNAM) - School of Medicine</w:t>
      </w:r>
      <w:r>
        <w:br/>
      </w:r>
      <w:r>
        <w:rPr>
          <w:bCs/>
          <w:b/>
        </w:rPr>
        <w:t xml:space="preserve">Date:</w:t>
      </w:r>
      <w:r>
        <w:t xml:space="preserve"> </w:t>
      </w:r>
      <w:r>
        <w:t xml:space="preserve">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Nutritional Challenges in Mexico City</dc:title>
  <dc:creator/>
  <dc:language>en</dc:language>
  <cp:keywords/>
  <dcterms:created xsi:type="dcterms:W3CDTF">2026-07-23T02:00:34Z</dcterms:created>
  <dcterms:modified xsi:type="dcterms:W3CDTF">2026-07-23T02:00:34Z</dcterms:modified>
</cp:coreProperties>
</file>

<file path=docProps/custom.xml><?xml version="1.0" encoding="utf-8"?>
<Properties xmlns="http://schemas.openxmlformats.org/officeDocument/2006/custom-properties" xmlns:vt="http://schemas.openxmlformats.org/officeDocument/2006/docPropsVTypes"/>
</file>