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Strategic</w:t>
      </w:r>
      <w:r>
        <w:t xml:space="preserve"> </w:t>
      </w:r>
      <w:r>
        <w:t xml:space="preserve">Integration</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fdc1bbebafcbecec3b2906ee9e13a17611827f"/>
    <w:p>
      <w:pPr>
        <w:pStyle w:val="Heading1"/>
      </w:pPr>
      <w:r>
        <w:t xml:space="preserve">Thesis Proposal: Strategic Framework for Integrating and Expanding the Role of Dietitians in Primary Healthcare Systems within Saudi Arabia Jeddah</w:t>
      </w:r>
    </w:p>
    <w:bookmarkStart w:id="20" w:name="introduction"/>
    <w:p>
      <w:pPr>
        <w:pStyle w:val="Heading2"/>
      </w:pPr>
      <w:r>
        <w:t xml:space="preserve">1. Introduction</w:t>
      </w:r>
    </w:p>
    <w:p>
      <w:pPr>
        <w:pStyle w:val="FirstParagraph"/>
      </w:pPr>
      <w:r>
        <w:t xml:space="preserve">The Kingdom of Saudi Arabia is undergoing a profound health transition, characterized by a surge in non-communicable diseases (NCDs) such as type 2 diabetes, obesity, and cardiovascular conditions. With an adult obesity prevalence exceeding 30% and diabetes affecting over 19% of the population (World Health Organization, 2023), addressing dietary patterns is critical to national health goals. This Thesis Proposal focuses specifically on the pivotal role of the</w:t>
      </w:r>
      <w:r>
        <w:t xml:space="preserve"> </w:t>
      </w:r>
      <w:r>
        <w:rPr>
          <w:bCs/>
          <w:b/>
        </w:rPr>
        <w:t xml:space="preserve">Dietitian</w:t>
      </w:r>
      <w:r>
        <w:t xml:space="preserve"> </w:t>
      </w:r>
      <w:r>
        <w:t xml:space="preserve">within this evolving healthcare landscape, with a dedicated emphasis on</w:t>
      </w:r>
      <w:r>
        <w:t xml:space="preserve"> </w:t>
      </w:r>
      <w:r>
        <w:rPr>
          <w:bCs/>
          <w:b/>
        </w:rPr>
        <w:t xml:space="preserve">Saudi Arabia Jeddah</w:t>
      </w:r>
      <w:r>
        <w:t xml:space="preserve">. Jeddah, as one of the Kingdom's largest and most cosmopolitan cities, presents unique challenges and opportunities for dietary intervention due to its diverse population, rapid urbanization, and significant cultural shifts in food consumption. The primary objective of this research is to develop a strategic framework for optimizing the integration and utilization of qualified Dietitians within Jeddah’s primary healthcare system to combat the NCD epidemic effectively.</w:t>
      </w:r>
    </w:p>
    <w:bookmarkEnd w:id="20"/>
    <w:bookmarkStart w:id="21" w:name="problem-statement"/>
    <w:p>
      <w:pPr>
        <w:pStyle w:val="Heading2"/>
      </w:pPr>
      <w:r>
        <w:t xml:space="preserve">2. Problem Statement</w:t>
      </w:r>
    </w:p>
    <w:p>
      <w:pPr>
        <w:pStyle w:val="FirstParagraph"/>
      </w:pPr>
      <w:r>
        <w:t xml:space="preserve">Despite the clear epidemiological need, the deployment and utilization of Dietitians in Saudi Arabia remain suboptimal, particularly within primary care settings. Current data indicates a severe shortage of registered Dietitians, with estimates suggesting fewer than 100 fully qualified professionals serving a population exceeding 4 million in Jeddah alone (Saudi Ministry of Health, Annual Report 2023). This scarcity is compounded by systemic barriers: limited recognition of the Dietitian role in primary healthcare protocols, inadequate referral pathways from physicians to Dietitians, and insufficient training programs tailored to the specific dietary needs and cultural contexts prevalent in Jeddah. Consequently, evidence-based nutritional guidance is often fragmented or absent from patient care pathways. This gap directly undermines Saudi Arabia's Vision 2030 goals of enhancing public health outcomes and reducing the economic burden of NCDs (Vision 2030 Health Sector Strategy, 2016). The current Thesis Proposal seeks to address this critical deficiency through targeted research focused on</w:t>
      </w:r>
      <w:r>
        <w:t xml:space="preserve"> </w:t>
      </w:r>
      <w:r>
        <w:rPr>
          <w:bCs/>
          <w:b/>
        </w:rPr>
        <w:t xml:space="preserve">Saudi Arabia Jeddah</w:t>
      </w:r>
      <w:r>
        <w:t xml:space="preserve">.</w:t>
      </w:r>
    </w:p>
    <w:bookmarkEnd w:id="21"/>
    <w:bookmarkStart w:id="22" w:name="Xd89a867412b6bac5884d326034e8874d31b4fb6"/>
    <w:p>
      <w:pPr>
        <w:pStyle w:val="Heading2"/>
      </w:pPr>
      <w:r>
        <w:t xml:space="preserve">3. Literature Review: Contextualizing Dietitian Practice in Saudi Arabia Jeddah</w:t>
      </w:r>
    </w:p>
    <w:p>
      <w:pPr>
        <w:pStyle w:val="FirstParagraph"/>
      </w:pPr>
      <w:r>
        <w:t xml:space="preserve">Existing literature highlights the global importance of Dietitians in NCD prevention and management (Lam et al., 2019). However, research specific to the Arabian Gulf context, particularly Jeddah, is limited. Studies from Riyadh and Dammam indicate similar shortages but often overlook Jeddah's distinct characteristics: its status as a major port city with significant influxes of expatriates and diverse cultural food habits (Al-Harbi et al., 2021), its high rate of fast-food consumption linked to sedentary lifestyles (Al-Saadi et al., 2020), and the complex interplay between traditional Saudi cuisine, modernization, and health outcomes. Furthermore, studies on professional recognition within the Saudi healthcare system reveal that Dietitians are often not integrated into standard care teams for chronic disease management (Abdulrahman &amp; Al-Shehri, 2022). This Thesis Proposal directly builds upon these gaps by focusing on the Jeddah-specific operational and cultural context to design a feasible implementation strategy.</w:t>
      </w:r>
    </w:p>
    <w:bookmarkEnd w:id="22"/>
    <w:bookmarkStart w:id="23" w:name="research-questions"/>
    <w:p>
      <w:pPr>
        <w:pStyle w:val="Heading2"/>
      </w:pPr>
      <w:r>
        <w:t xml:space="preserve">4. Research Questions</w:t>
      </w:r>
    </w:p>
    <w:p>
      <w:pPr>
        <w:numPr>
          <w:ilvl w:val="0"/>
          <w:numId w:val="1001"/>
        </w:numPr>
        <w:pStyle w:val="Compact"/>
      </w:pPr>
      <w:r>
        <w:t xml:space="preserve">What are the current barriers (systemic, cultural, professional) hindering effective integration and utilization of qualified Dietitians within primary healthcare facilities in Jeddah?</w:t>
      </w:r>
    </w:p>
    <w:p>
      <w:pPr>
        <w:numPr>
          <w:ilvl w:val="0"/>
          <w:numId w:val="1001"/>
        </w:numPr>
        <w:pStyle w:val="Compact"/>
      </w:pPr>
      <w:r>
        <w:t xml:space="preserve">How do patients' perceptions and experiences with dietary counseling services vary across different demographic groups within Jeddah?</w:t>
      </w:r>
    </w:p>
    <w:p>
      <w:pPr>
        <w:numPr>
          <w:ilvl w:val="0"/>
          <w:numId w:val="1001"/>
        </w:numPr>
        <w:pStyle w:val="Compact"/>
      </w:pPr>
      <w:r>
        <w:t xml:space="preserve">What specific training or support mechanisms are most needed by Dietitians to effectively address the prevalent dietary challenges (e.g., high carbohydrate intake, sugar-sweetened beverage consumption) in the Jeddah population?</w:t>
      </w:r>
    </w:p>
    <w:p>
      <w:pPr>
        <w:numPr>
          <w:ilvl w:val="0"/>
          <w:numId w:val="1001"/>
        </w:numPr>
        <w:pStyle w:val="Compact"/>
      </w:pPr>
      <w:r>
        <w:t xml:space="preserve">How can a sustainable model for incorporating Dietitians into primary care referral pathways be designed and implemented within the Saudi healthcare system framework, specifically for Jeddah?</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(Quantitative): A structured survey will be administered to 300+ primary care physicians, nurses, and administrators across 15 public healthcare centers in Jeddah, assessing current referral practices, perceived barriers to Dietitian integration, and awareness of the Dietitian role. Phase 2 (Qualitative): In-depth interviews (n=30) with registered Dietitians working in Jeddah settings (public hospitals, clinics), patients diagnosed with diabetes or obesity (n=25), and key stakeholders from the Ministry of Health's Primary Healthcare Department will explore experiences, challenges, and suggestions. Phase 3: A participatory action research workshop involving all stakeholder groups to co-create the strategic framework. Data will be analyzed using thematic analysis for qualitative data and descriptive/inferential statistics for quantitative data.</w:t>
      </w:r>
    </w:p>
    <w:bookmarkEnd w:id="24"/>
    <w:bookmarkStart w:id="25" w:name="expected-contribution-and-significance"/>
    <w:p>
      <w:pPr>
        <w:pStyle w:val="Heading2"/>
      </w:pPr>
      <w:r>
        <w:t xml:space="preserve">6. Expected Contribution and Significance</w:t>
      </w:r>
    </w:p>
    <w:p>
      <w:pPr>
        <w:pStyle w:val="FirstParagraph"/>
      </w:pPr>
      <w:r>
        <w:t xml:space="preserve">This Thesis Proposal aims to produce a concrete, evidence-based Strategic Integration Framework specifically designed for implementing Dietitian services within Jeddah's primary healthcare system. The expected contributions are significant:</w:t>
      </w:r>
    </w:p>
    <w:p>
      <w:pPr>
        <w:numPr>
          <w:ilvl w:val="0"/>
          <w:numId w:val="1002"/>
        </w:numPr>
        <w:pStyle w:val="Compact"/>
      </w:pPr>
      <w:r>
        <w:rPr>
          <w:bCs/>
          <w:b/>
        </w:rPr>
        <w:t xml:space="preserve">For Public Health in Saudi Arabia Jeddah:</w:t>
      </w:r>
      <w:r>
        <w:t xml:space="preserve"> </w:t>
      </w:r>
      <w:r>
        <w:t xml:space="preserve">Provides a roadmap to effectively utilize the Dietitian profession to reduce NCD burden, improve patient outcomes (e.g., glycemic control, weight management), and decrease long-term healthcare costs.</w:t>
      </w:r>
    </w:p>
    <w:p>
      <w:pPr>
        <w:numPr>
          <w:ilvl w:val="0"/>
          <w:numId w:val="1002"/>
        </w:numPr>
        <w:pStyle w:val="Compact"/>
      </w:pPr>
      <w:r>
        <w:rPr>
          <w:bCs/>
          <w:b/>
        </w:rPr>
        <w:t xml:space="preserve">For Healthcare Policy:</w:t>
      </w:r>
      <w:r>
        <w:t xml:space="preserve"> </w:t>
      </w:r>
      <w:r>
        <w:t xml:space="preserve">Generates actionable data for the Ministry of Health and Saudi Council of Health Specialties to revise practice guidelines, develop standardized referral pathways, and advocate for increased Dietitian recruitment and training programs within the Jeddah context.</w:t>
      </w:r>
    </w:p>
    <w:p>
      <w:pPr>
        <w:numPr>
          <w:ilvl w:val="0"/>
          <w:numId w:val="1002"/>
        </w:numPr>
        <w:pStyle w:val="Compact"/>
      </w:pPr>
      <w:r>
        <w:rPr>
          <w:bCs/>
          <w:b/>
        </w:rPr>
        <w:t xml:space="preserve">For the Profession:</w:t>
      </w:r>
      <w:r>
        <w:t xml:space="preserve"> </w:t>
      </w:r>
      <w:r>
        <w:t xml:space="preserve">Enhances the recognition, role clarity, and professional standing of Dietitians in Saudi Arabia by demonstrating their essential value in combating a major public health challenge specific to Jeddah's population.</w:t>
      </w:r>
    </w:p>
    <w:p>
      <w:pPr>
        <w:numPr>
          <w:ilvl w:val="0"/>
          <w:numId w:val="1002"/>
        </w:numPr>
        <w:pStyle w:val="Compact"/>
      </w:pPr>
      <w:r>
        <w:rPr>
          <w:bCs/>
          <w:b/>
        </w:rPr>
        <w:t xml:space="preserve">For Academic Research:</w:t>
      </w:r>
      <w:r>
        <w:t xml:space="preserve"> </w:t>
      </w:r>
      <w:r>
        <w:t xml:space="preserve">Addresses a critical gap in Gulf region nutritional epidemiology and healthcare system integration research, contributing valuable context-specific knowledge applicable to other rapidly urbanizing regions within the Kingdom.</w:t>
      </w:r>
    </w:p>
    <w:bookmarkEnd w:id="25"/>
    <w:bookmarkStart w:id="26" w:name="conclusion"/>
    <w:p>
      <w:pPr>
        <w:pStyle w:val="Heading2"/>
      </w:pPr>
      <w:r>
        <w:t xml:space="preserve">7. Conclusion</w:t>
      </w:r>
    </w:p>
    <w:p>
      <w:pPr>
        <w:pStyle w:val="FirstParagraph"/>
      </w:pPr>
      <w:r>
        <w:t xml:space="preserve">The escalating crisis of diet-related NCDs in Saudi Arabia demands innovative, profession-specific solutions. The role of the Dietitian is not merely ancillary; it is central to effective prevention and management strategies. This Thesis Proposal centers on developing a tailored, sustainable solution for Jeddah – a microcosm reflecting broader challenges across the Kingdom. By rigorously investigating the barriers, needs, and opportunities specific to this vibrant city within</w:t>
      </w:r>
      <w:r>
        <w:t xml:space="preserve"> </w:t>
      </w:r>
      <w:r>
        <w:rPr>
          <w:bCs/>
          <w:b/>
        </w:rPr>
        <w:t xml:space="preserve">Saudi Arabia</w:t>
      </w:r>
      <w:r>
        <w:t xml:space="preserve">, this research will deliver a practical framework to transform dietary care delivery. Successfully implementing such a model in Jeddah would serve as a replicable blueprint for scaling up Dietitian-led interventions nationwide, directly advancing Saudi Vision 2030 objectives. This work is not just about academic inquiry; it is a crucial step towards empowering the</w:t>
      </w:r>
      <w:r>
        <w:t xml:space="preserve"> </w:t>
      </w:r>
      <w:r>
        <w:rPr>
          <w:bCs/>
          <w:b/>
        </w:rPr>
        <w:t xml:space="preserve">Dietitian</w:t>
      </w:r>
      <w:r>
        <w:t xml:space="preserve"> </w:t>
      </w:r>
      <w:r>
        <w:t xml:space="preserve">profession to make an immediate and measurable impact on the health and well-being of the people of Jeddah, embodying a proactive approach within</w:t>
      </w:r>
      <w:r>
        <w:t xml:space="preserve"> </w:t>
      </w:r>
      <w:r>
        <w:rPr>
          <w:bCs/>
          <w:b/>
        </w:rPr>
        <w:t xml:space="preserve">Saudi Arabia Jeddah</w:t>
      </w:r>
      <w:r>
        <w:t xml:space="preserve">'s healthcare evolution.</w:t>
      </w:r>
    </w:p>
    <w:bookmarkEnd w:id="26"/>
    <w:bookmarkStart w:id="27" w:name="references-illustrative"/>
    <w:p>
      <w:pPr>
        <w:pStyle w:val="Heading2"/>
      </w:pPr>
      <w:r>
        <w:t xml:space="preserve">8. References (Illustrative)</w:t>
      </w:r>
    </w:p>
    <w:p>
      <w:pPr>
        <w:pStyle w:val="FirstParagraph"/>
      </w:pPr>
      <w:r>
        <w:t xml:space="preserve">A. Abdulrahman, A., &amp; Al-Shehri, S. (2022). Challenges in Dietitian Practice Integration in Saudi Primary Healthcare: A Cross-Sectional Study. *Saudi Journal of Medicine and Medical Sciences*, 10(4), 356–362.</w:t>
      </w:r>
      <w:r>
        <w:br/>
      </w:r>
      <w:r>
        <w:t xml:space="preserve">B. Al-Harbi, M., et al. (2021). Food Culture and Dietary Patterns in Urban Saudi Arabia: Implications for Health Interventions. *Journal of Ethnic Foods*, 8(1), 1-9.</w:t>
      </w:r>
      <w:r>
        <w:br/>
      </w:r>
      <w:r>
        <w:t xml:space="preserve">C. World Health Organization (WHO). (2023). *Noncommunicable Diseases Country Profiles: Saudi Arabia*. Geneva.</w:t>
      </w:r>
      <w:r>
        <w:br/>
      </w:r>
      <w:r>
        <w:t xml:space="preserve">D. Vision 2030 Health Sector Strategy, Ministry of Health, Kingdom of Saudi Arabia. (2016).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Strategic Integration of Dietitians in Saudi Arabia Jeddah</dc:title>
  <dc:creator/>
  <dc:language>en</dc:language>
  <cp:keywords/>
  <dcterms:created xsi:type="dcterms:W3CDTF">2026-07-21T08:07:48Z</dcterms:created>
  <dcterms:modified xsi:type="dcterms:W3CDTF">2026-07-21T08:07:48Z</dcterms:modified>
</cp:coreProperties>
</file>

<file path=docProps/custom.xml><?xml version="1.0" encoding="utf-8"?>
<Properties xmlns="http://schemas.openxmlformats.org/officeDocument/2006/custom-properties" xmlns:vt="http://schemas.openxmlformats.org/officeDocument/2006/docPropsVTypes"/>
</file>