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Health</w:t>
      </w:r>
      <w:r>
        <w:t xml:space="preserve"> </w:t>
      </w:r>
      <w:r>
        <w:t xml:space="preserve">through</w:t>
      </w:r>
      <w:r>
        <w:t xml:space="preserve"> </w:t>
      </w:r>
      <w:r>
        <w:t xml:space="preserve">Dietitian</w:t>
      </w:r>
      <w:r>
        <w:t xml:space="preserve"> </w:t>
      </w:r>
      <w:r>
        <w:t xml:space="preserve">Interventions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38224affcb6e74ab13ec4089c9c3773d0af4c82"/>
    <w:p>
      <w:pPr>
        <w:pStyle w:val="Heading1"/>
      </w:pPr>
      <w:r>
        <w:t xml:space="preserve">Thesis Proposal: Enhancing Community Health through Dietitian Interventions in United States Los Angeles</w:t>
      </w:r>
    </w:p>
    <w:bookmarkStart w:id="20" w:name="introduction-and-background"/>
    <w:p>
      <w:pPr>
        <w:pStyle w:val="Heading2"/>
      </w:pPr>
      <w:r>
        <w:t xml:space="preserve">Introduction and Background</w:t>
      </w:r>
    </w:p>
    <w:p>
      <w:pPr>
        <w:pStyle w:val="FirstParagraph"/>
      </w:pPr>
      <w:r>
        <w:t xml:space="preserve">The field of dietetics stands at a critical juncture within the United States, particularly in complex urban environments like Los Angeles (LA), California. As a city characterized by unparalleled cultural diversity, socioeconomic disparities, and significant public health challenges—including high rates of obesity, type 2 diabetes, and cardiovascular disease—Los Angeles presents both a formidable challenge and an essential proving ground for effective nutritional intervention. The role of the</w:t>
      </w:r>
      <w:r>
        <w:t xml:space="preserve"> </w:t>
      </w:r>
      <w:r>
        <w:rPr>
          <w:bCs/>
          <w:b/>
        </w:rPr>
        <w:t xml:space="preserve">Dietitian</w:t>
      </w:r>
      <w:r>
        <w:t xml:space="preserve"> </w:t>
      </w:r>
      <w:r>
        <w:t xml:space="preserve">is pivotal in addressing these systemic health inequities. However, access to culturally competent dietetic services remains fragmented across LA's diverse communities, often limited by cost, geographic barriers, and a lack of integrated healthcare systems. This Thesis Proposal outlines a research initiative designed to investigate and enhance the impact of</w:t>
      </w:r>
      <w:r>
        <w:t xml:space="preserve"> </w:t>
      </w:r>
      <w:r>
        <w:rPr>
          <w:bCs/>
          <w:b/>
        </w:rPr>
        <w:t xml:space="preserve">Dietitian</w:t>
      </w:r>
      <w:r>
        <w:t xml:space="preserve">-led community nutrition programs specifically within the context of the</w:t>
      </w:r>
      <w:r>
        <w:t xml:space="preserve"> </w:t>
      </w:r>
      <w:r>
        <w:rPr>
          <w:bCs/>
          <w:b/>
        </w:rPr>
        <w:t xml:space="preserve">United States Los Angeles</w:t>
      </w:r>
      <w:r>
        <w:t xml:space="preserve"> </w:t>
      </w:r>
      <w:r>
        <w:t xml:space="preserve">metropolitan area. The research aims to bridge critical gaps in service delivery, improve health outcomes for underserved populations, and strengthen the professional role of dietitians in LA's public health infrastructure.</w:t>
      </w:r>
    </w:p>
    <w:bookmarkEnd w:id="20"/>
    <w:bookmarkStart w:id="21" w:name="X177c4bc6dd9e0b57fa1607052f6684e023bd779"/>
    <w:p>
      <w:pPr>
        <w:pStyle w:val="Heading2"/>
      </w:pPr>
      <w:r>
        <w:t xml:space="preserve">Literature Review: The Critical Gap in LA-Specific Dietetic Practice</w:t>
      </w:r>
    </w:p>
    <w:p>
      <w:pPr>
        <w:pStyle w:val="FirstParagraph"/>
      </w:pPr>
      <w:r>
        <w:t xml:space="preserve">Existing literature on dietetics emphasizes the importance of nutrition in chronic disease prevention and management globally. However, research specific to Los Angeles often highlights systemic barriers rather than effective solutions within the local ecosystem. Studies by the Los Angeles County Department of Public Health (2022) indicate that nearly 30% of LA residents live in neighborhoods designated as "food deserts," where access to affordable, nutritious food is severely limited. Furthermore, a significant portion of the population—particularly Latino, Black, and low-income communities—faces language barriers and cultural mismatches in current health interventions (American Journal of Public Health, 2021). While the role of the</w:t>
      </w:r>
      <w:r>
        <w:t xml:space="preserve"> </w:t>
      </w:r>
      <w:r>
        <w:rPr>
          <w:bCs/>
          <w:b/>
        </w:rPr>
        <w:t xml:space="preserve">Dietitian</w:t>
      </w:r>
      <w:r>
        <w:t xml:space="preserve"> </w:t>
      </w:r>
      <w:r>
        <w:t xml:space="preserve">is well-documented in clinical settings across the</w:t>
      </w:r>
      <w:r>
        <w:t xml:space="preserve"> </w:t>
      </w:r>
      <w:r>
        <w:rPr>
          <w:bCs/>
          <w:b/>
        </w:rPr>
        <w:t xml:space="preserve">United States</w:t>
      </w:r>
      <w:r>
        <w:t xml:space="preserve">, there is a notable absence of scalable, community-based models tailored to LA's unique sociocultural and economic landscape. Most existing programs are hospital-centric or rely on underfunded nonprofit partnerships, failing to reach the most vulnerable populations at scale. This research identifies a critical gap: the need for evidence-based, culturally responsive dietitian-driven interventions designed explicitly for LA's demographic realities.</w:t>
      </w:r>
    </w:p>
    <w:bookmarkEnd w:id="21"/>
    <w:bookmarkStart w:id="22" w:name="research-questions-and-objectives"/>
    <w:p>
      <w:pPr>
        <w:pStyle w:val="Heading2"/>
      </w:pPr>
      <w:r>
        <w:t xml:space="preserve">Research Questions and Objectives</w:t>
      </w:r>
    </w:p>
    <w:p>
      <w:pPr>
        <w:pStyle w:val="FirstParagraph"/>
      </w:pPr>
      <w:r>
        <w:t xml:space="preserve">This thesis will address three primary research questions:</w:t>
      </w:r>
    </w:p>
    <w:p>
      <w:pPr>
        <w:numPr>
          <w:ilvl w:val="0"/>
          <w:numId w:val="1001"/>
        </w:numPr>
        <w:pStyle w:val="Compact"/>
      </w:pPr>
      <w:r>
        <w:t xml:space="preserve">What are the most significant barriers preventing underserved communities in Los Angeles from accessing culturally competent dietitian services?</w:t>
      </w:r>
    </w:p>
    <w:p>
      <w:pPr>
        <w:numPr>
          <w:ilvl w:val="0"/>
          <w:numId w:val="1001"/>
        </w:numPr>
        <w:pStyle w:val="Compact"/>
      </w:pPr>
      <w:r>
        <w:t xml:space="preserve">How do specific community-based dietitian interventions impact key health outcomes (e.g., HbA1c levels, dietary diversity scores) among high-risk populations in LA neighborhoods?</w:t>
      </w:r>
    </w:p>
    <w:p>
      <w:pPr>
        <w:numPr>
          <w:ilvl w:val="0"/>
          <w:numId w:val="1001"/>
        </w:numPr>
        <w:pStyle w:val="Compact"/>
      </w:pPr>
      <w:r>
        <w:t xml:space="preserve">What structural and policy changes are necessary within the Los Angeles healthcare and public health systems to integrate dietitians more effectively into community wellness frameworks?</w:t>
      </w:r>
    </w:p>
    <w:p>
      <w:pPr>
        <w:pStyle w:val="FirstParagraph"/>
      </w:pPr>
      <w:r>
        <w:t xml:space="preserve">The overarching objective is to develop a replicable model for dietitian-led community nutrition programming that can be implemented across diverse neighborhoods in</w:t>
      </w:r>
      <w:r>
        <w:t xml:space="preserve"> </w:t>
      </w:r>
      <w:r>
        <w:rPr>
          <w:bCs/>
          <w:b/>
        </w:rPr>
        <w:t xml:space="preserve">United States Los Angeles</w:t>
      </w:r>
      <w:r>
        <w:t xml:space="preserve">, with potential scalability to other urban centers. Specific aims include identifying effective communication strategies for linguistic and cultural diversity, assessing cost-effectiveness of mobile dietitian clinics, and establishing partnerships with local community health centers (CHCs) and cultural organizations.</w:t>
      </w:r>
    </w:p>
    <w:bookmarkEnd w:id="22"/>
    <w:bookmarkStart w:id="23" w:name="methodology"/>
    <w:p>
      <w:pPr>
        <w:pStyle w:val="Heading2"/>
      </w:pPr>
      <w:r>
        <w:t xml:space="preserve">Methodology</w:t>
      </w:r>
    </w:p>
    <w:p>
      <w:pPr>
        <w:pStyle w:val="FirstParagraph"/>
      </w:pPr>
      <w:r>
        <w:t xml:space="preserve">This study will employ a mixed-methods approach over a 15-month period, grounded in the sociocultural context of Los Angeles. Phase 1 will involve qualitative focus groups with 60 residents from five high-need LA neighborhoods (e.g., South Central LA, East Los Angeles, Boyle Heights) to identify barriers and preferences. Phase 2 will implement a pilot program: six trained dietitians will conduct bi-weekly community nutrition workshops at CHCs and cultural hubs (e.g., churches, senior centers), incorporating culturally specific food education using locally available ingredients. Quantitative data on participant health metrics (dietary logs, biometric screenings) will be collected pre- and post-intervention. Phase 3 utilizes key informant interviews with LA County public health officials, CHC administrators, and dietitian practitioners to identify systemic enablers and constraints. Data analysis will employ thematic coding for qualitative insights and statistical tests (t-tests, ANOVA) for quantitative health outcomes using SPSS software.</w:t>
      </w:r>
    </w:p>
    <w:bookmarkEnd w:id="23"/>
    <w:bookmarkStart w:id="24" w:name="X0dacdc60358c9c03ab359a53f912f92bebc8e98"/>
    <w:p>
      <w:pPr>
        <w:pStyle w:val="Heading2"/>
      </w:pPr>
      <w:r>
        <w:t xml:space="preserve">Significance: Addressing LA's Unique Health Landscape</w:t>
      </w:r>
    </w:p>
    <w:p>
      <w:pPr>
        <w:pStyle w:val="FirstParagraph"/>
      </w:pPr>
      <w:r>
        <w:t xml:space="preserve">The significance of this research lies in its direct relevance to the urgent public health needs of Los Angeles. As the second-largest city in the</w:t>
      </w:r>
      <w:r>
        <w:t xml:space="preserve"> </w:t>
      </w:r>
      <w:r>
        <w:rPr>
          <w:bCs/>
          <w:b/>
        </w:rPr>
        <w:t xml:space="preserve">United States</w:t>
      </w:r>
      <w:r>
        <w:t xml:space="preserve">, LA serves as a microcosm of national health disparities exacerbated by urbanization and inequality. By centering the</w:t>
      </w:r>
      <w:r>
        <w:t xml:space="preserve"> </w:t>
      </w:r>
      <w:r>
        <w:rPr>
          <w:bCs/>
          <w:b/>
        </w:rPr>
        <w:t xml:space="preserve">Dietitian</w:t>
      </w:r>
      <w:r>
        <w:t xml:space="preserve"> </w:t>
      </w:r>
      <w:r>
        <w:t xml:space="preserve">as an active community health partner—not merely a clinical specialist—this thesis directly responds to initiatives like California's Healthy People 2030 goals, which prioritize reducing chronic disease rates in vulnerable communities. Successful outcomes could lead to policy recommendations for LA County to formally integrate dietitians into the Public Health Department’s community wellness teams, potentially influencing statewide healthcare reimbursement models. Furthermore, the project will empower local</w:t>
      </w:r>
      <w:r>
        <w:t xml:space="preserve"> </w:t>
      </w:r>
      <w:r>
        <w:rPr>
          <w:bCs/>
          <w:b/>
        </w:rPr>
        <w:t xml:space="preserve">Dietitian</w:t>
      </w:r>
      <w:r>
        <w:t xml:space="preserve"> </w:t>
      </w:r>
      <w:r>
        <w:t xml:space="preserve">professionals through collaborative training on cultural humility and community engagement specific to LA's ethnic enclaves (e.g., Mexican-American, Filipino-American, Armenian communities), enhancing their capacity to deliver impactful care.</w:t>
      </w:r>
    </w:p>
    <w:bookmarkEnd w:id="24"/>
    <w:bookmarkStart w:id="25" w:name="expected-contributions-and-timeline"/>
    <w:p>
      <w:pPr>
        <w:pStyle w:val="Heading2"/>
      </w:pPr>
      <w:r>
        <w:t xml:space="preserve">Expected Contributions and Timeline</w:t>
      </w:r>
    </w:p>
    <w:p>
      <w:pPr>
        <w:pStyle w:val="FirstParagraph"/>
      </w:pPr>
      <w:r>
        <w:t xml:space="preserve">This Thesis Proposal anticipates several key contributions: (1) A validated framework for community-based dietitian practice in urban settings; (2) Empirical evidence demonstrating the efficacy of culturally tailored nutrition interventions in improving health markers among LA residents; (3) Policy briefs for LA County and state legislators advocating for expanded dietitian roles in public health funding. The timeline includes: Months 1-3 (Literature review, IRB approval), Months 4-7 (Focus groups, program design), Months 8-12 (Pilot implementation and data collection), Months 13-15 (Analysis, drafting thesis).</w:t>
      </w:r>
    </w:p>
    <w:bookmarkEnd w:id="25"/>
    <w:bookmarkStart w:id="26" w:name="conclusion"/>
    <w:p>
      <w:pPr>
        <w:pStyle w:val="Heading2"/>
      </w:pPr>
      <w:r>
        <w:t xml:space="preserve">Conclusion</w:t>
      </w:r>
    </w:p>
    <w:p>
      <w:pPr>
        <w:pStyle w:val="FirstParagraph"/>
      </w:pPr>
      <w:r>
        <w:t xml:space="preserve">In conclusion, the integration of skilled and culturally attuned</w:t>
      </w:r>
      <w:r>
        <w:t xml:space="preserve"> </w:t>
      </w:r>
      <w:r>
        <w:rPr>
          <w:bCs/>
          <w:b/>
        </w:rPr>
        <w:t xml:space="preserve">Dietitian</w:t>
      </w:r>
      <w:r>
        <w:t xml:space="preserve"> </w:t>
      </w:r>
      <w:r>
        <w:t xml:space="preserve">services into community health infrastructure is not merely beneficial but essential for addressing the chronic disease burden in the diverse population of Los Angeles. This research proposes a targeted, evidence-based approach to transform how dietitians operate within the unique urban ecosystem of</w:t>
      </w:r>
      <w:r>
        <w:t xml:space="preserve"> </w:t>
      </w:r>
      <w:r>
        <w:rPr>
          <w:bCs/>
          <w:b/>
        </w:rPr>
        <w:t xml:space="preserve">United States Los Angeles</w:t>
      </w:r>
      <w:r>
        <w:t xml:space="preserve">. By moving beyond individual clinical care to systemic community engagement, this thesis aims to establish a new standard for dietitian practice that is scalable, equitable, and deeply rooted in the lived experiences of LA residents. The findings will provide actionable insights not only for LA County but also for healthcare systems nationwide grappling with similar challenges of access, equity, and cultural competence in nutrition science. Ultimately, this work seeks to affirm the Dietitian as a cornerstone of holistic public health strategy in America's most dynamic and diverse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Health through Dietitian Interventions in United States Los Angeles</dc:title>
  <dc:creator/>
  <cp:keywords/>
  <dcterms:created xsi:type="dcterms:W3CDTF">2026-07-21T14:54:52Z</dcterms:created>
  <dcterms:modified xsi:type="dcterms:W3CDTF">2026-07-21T14:54:52Z</dcterms:modified>
</cp:coreProperties>
</file>

<file path=docProps/custom.xml><?xml version="1.0" encoding="utf-8"?>
<Properties xmlns="http://schemas.openxmlformats.org/officeDocument/2006/custom-properties" xmlns:vt="http://schemas.openxmlformats.org/officeDocument/2006/docPropsVTypes"/>
</file>