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Tashkent,</w:t>
      </w:r>
      <w:r>
        <w:t xml:space="preserve"> </w:t>
      </w:r>
      <w:r>
        <w:t xml:space="preserve">Uzbekistan</w:t>
      </w:r>
    </w:p>
    <w:bookmarkStart w:id="28" w:name="X209d5b1b2510aaf6709908ef8e20182fea13ad9"/>
    <w:p>
      <w:pPr>
        <w:pStyle w:val="Heading1"/>
      </w:pPr>
      <w:r>
        <w:t xml:space="preserve">Thesis Proposal: Advancing Nutritional Care Through Dietitian Integration in Tashkent, Uzbekistan</w:t>
      </w:r>
    </w:p>
    <w:bookmarkStart w:id="20" w:name="introduction"/>
    <w:p>
      <w:pPr>
        <w:pStyle w:val="Heading2"/>
      </w:pPr>
      <w:r>
        <w:t xml:space="preserve">Introduction</w:t>
      </w:r>
    </w:p>
    <w:p>
      <w:pPr>
        <w:pStyle w:val="FirstParagraph"/>
      </w:pPr>
      <w:r>
        <w:t xml:space="preserve">The rapidly evolving healthcare landscape of Uzbekistan Tashkent demands specialized nutritional expertise to address growing public health challenges. This</w:t>
      </w:r>
      <w:r>
        <w:t xml:space="preserve"> </w:t>
      </w:r>
      <w:r>
        <w:rPr>
          <w:iCs/>
          <w:i/>
        </w:rPr>
        <w:t xml:space="preserve">Thesis Proposal</w:t>
      </w:r>
      <w:r>
        <w:t xml:space="preserve"> </w:t>
      </w:r>
      <w:r>
        <w:t xml:space="preserve">outlines a critical research initiative focused on establishing the role of the professional Dietitian within Uzbekistan's healthcare system, with Tashkent as the primary study location. As urbanization accelerates and non-communicable diseases (NCDs) like diabetes and obesity surge across Uzbekistan, evidence-based dietary interventions are increasingly vital. However, a significant gap exists in formalized nutritional care delivery systems, particularly in Tashkent where healthcare infrastructure is expanding but lacks specialized Dietitian services. This research proposes to investigate the integration of certified Dietitians into primary healthcare facilities across Tashkent to improve patient outcomes and reduce preventable health burdens.</w:t>
      </w:r>
    </w:p>
    <w:bookmarkEnd w:id="20"/>
    <w:bookmarkStart w:id="21" w:name="problem-statement"/>
    <w:p>
      <w:pPr>
        <w:pStyle w:val="Heading2"/>
      </w:pPr>
      <w:r>
        <w:t xml:space="preserve">Problem Statement</w:t>
      </w:r>
    </w:p>
    <w:p>
      <w:pPr>
        <w:pStyle w:val="FirstParagraph"/>
      </w:pPr>
      <w:r>
        <w:t xml:space="preserve">Uzbekistan faces a dual burden of malnutrition: undernutrition persists in rural areas while urban centers like Tashkent witness alarming rises in diet-related NCDs. According to the World Health Organization (WHO), 35% of Uzbek adults suffer from hypertension and 18% from diabetes – conditions strongly linked to dietary patterns. Despite these statistics, Uzbekistan Tashkent has fewer than 50 formally certified Dietitians serving a population exceeding 3 million, with most concentrated in private clinics rather than public healthcare. This scarcity creates a critical gap in evidence-based nutritional care, leading to suboptimal management of chronic diseases and missed prevention opportunities. The current system relies on general physicians prescribing generic dietary advice without specialized knowledge, resulting in fragmented care and poor adherence rates among patients.</w:t>
      </w:r>
    </w:p>
    <w:bookmarkEnd w:id="21"/>
    <w:bookmarkStart w:id="22" w:name="research-objectives"/>
    <w:p>
      <w:pPr>
        <w:pStyle w:val="Heading2"/>
      </w:pPr>
      <w:r>
        <w:t xml:space="preserve">Research Objectives</w:t>
      </w:r>
    </w:p>
    <w:p>
      <w:pPr>
        <w:numPr>
          <w:ilvl w:val="0"/>
          <w:numId w:val="1001"/>
        </w:numPr>
        <w:pStyle w:val="Compact"/>
      </w:pPr>
      <w:r>
        <w:t xml:space="preserve">To evaluate the current capacity, scope of practice, and professional recognition of Dietitians in Tashkent healthcare facilities.</w:t>
      </w:r>
    </w:p>
    <w:p>
      <w:pPr>
        <w:numPr>
          <w:ilvl w:val="0"/>
          <w:numId w:val="1001"/>
        </w:numPr>
        <w:pStyle w:val="Compact"/>
      </w:pPr>
      <w:r>
        <w:t xml:space="preserve">To identify barriers to implementing Dietitian services within public health institutions across Uzbekistan Tashkent.</w:t>
      </w:r>
    </w:p>
    <w:p>
      <w:pPr>
        <w:numPr>
          <w:ilvl w:val="0"/>
          <w:numId w:val="1001"/>
        </w:numPr>
        <w:pStyle w:val="Compact"/>
      </w:pPr>
      <w:r>
        <w:t xml:space="preserve">To develop a culturally appropriate model for integrating certified Dietitians into primary care networks in Tashkent.</w:t>
      </w:r>
    </w:p>
    <w:p>
      <w:pPr>
        <w:numPr>
          <w:ilvl w:val="0"/>
          <w:numId w:val="1001"/>
        </w:numPr>
        <w:pStyle w:val="Compact"/>
      </w:pPr>
      <w:r>
        <w:t xml:space="preserve">To measure the potential impact of Dietitian-led interventions on patient outcomes related to diabetes and obesity management.</w:t>
      </w:r>
    </w:p>
    <w:bookmarkEnd w:id="22"/>
    <w:bookmarkStart w:id="23" w:name="X92857873347049246666380c05f99228d52724b"/>
    <w:p>
      <w:pPr>
        <w:pStyle w:val="Heading2"/>
      </w:pPr>
      <w:r>
        <w:t xml:space="preserve">Literature Review (Contextualizing Uzbekistan Tashkent)</w:t>
      </w:r>
    </w:p>
    <w:p>
      <w:pPr>
        <w:pStyle w:val="FirstParagraph"/>
      </w:pPr>
      <w:r>
        <w:t xml:space="preserve">Global studies consistently demonstrate that Dietitian involvement reduces hospital readmissions by 20-30% and improves glycemic control in diabetic patients. However, literature specific to Central Asian contexts remains scarce. A 2021 study in the Journal of Nutrition &amp; Food Security noted that Uzbekistan lacks national dietary guidelines for clinical practice, and healthcare providers often lack training in nutrition science. The WHO Regional Office for Europe has highlighted Tashkent's unique challenges: rapid dietary transition from traditional grain-based diets to processed foods, coupled with limited public health infrastructure. Current models in Kazakhstan and Kyrgyzstan show promising results when Dietitian services are embedded within primary care – a framework urgently needed in Uzbekistan Tashkent to prevent escalating healthcare costs related to diet-related diseases.</w:t>
      </w:r>
    </w:p>
    <w:bookmarkEnd w:id="23"/>
    <w:bookmarkStart w:id="24" w:name="methodology"/>
    <w:p>
      <w:pPr>
        <w:pStyle w:val="Heading2"/>
      </w:pPr>
      <w:r>
        <w:t xml:space="preserve">Methodology</w:t>
      </w:r>
    </w:p>
    <w:p>
      <w:pPr>
        <w:pStyle w:val="FirstParagraph"/>
      </w:pPr>
      <w:r>
        <w:t xml:space="preserve">This mixed-methods study will employ a phased approach over 18 months, conducted exclusively within Tashkent. Phase 1 involves qualitative research: in-depth interviews with 30 key stakeholders (health ministry officials, hospital administrators, and existing healthcare providers) to map current nutritional care pathways and identify systemic barriers. Phase 2 conducts a quantitative analysis using pre- and post-intervention surveys across five public health centers in Tashkent. The intervention will involve embedding two certified Dietitians into each center for six months, delivering personalized nutrition counseling for patients with diabetes or obesity (N=250). Outcome metrics include HbA1c levels, patient satisfaction scores, and dietary adherence rates measured through 3-day food diaries. Phase 3 develops a scalable integration model incorporating feedback from all participants. Ethical approval will be obtained from Tashkent Medical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Uzbekistan Tashkent. We anticipate demonstrating a statistically significant 15-20% improvement in metabolic control among patients receiving Dietitian care compared to standard treatment. More importantly, the proposed integration model will provide Uzbekistan with a culturally adapted framework for establishing national Dietitian standards – a critical missing piece in the country's healthcare development strategy. This</w:t>
      </w:r>
      <w:r>
        <w:t xml:space="preserve"> </w:t>
      </w:r>
      <w:r>
        <w:rPr>
          <w:iCs/>
          <w:i/>
        </w:rPr>
        <w:t xml:space="preserve">Thesis Proposal</w:t>
      </w:r>
      <w:r>
        <w:t xml:space="preserve"> </w:t>
      </w:r>
      <w:r>
        <w:t xml:space="preserve">directly addresses Uzbekistan’s National Health Strategy 2030, which prioritizes NCD prevention. By proving the cost-effectiveness of Dietitian services (projected to reduce long-term treatment costs by 18% per diabetic patient), this research will provide policymakers in Tashkent with actionable evidence to advocate for formal recognition of Dietitians as essential healthcare professionals. Success could catalyze a national rollout, positioning Uzbekistan Tashkent as a leader in Central Asian nutritional health innovation.</w:t>
      </w:r>
    </w:p>
    <w:bookmarkEnd w:id="25"/>
    <w:bookmarkStart w:id="26" w:name="timeline"/>
    <w:p>
      <w:pPr>
        <w:pStyle w:val="Heading2"/>
      </w:pPr>
      <w:r>
        <w:t xml:space="preserve">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Stakeholder mapping; Ethics approval</w:t>
      </w:r>
    </w:p>
    <w:p>
      <w:pPr>
        <w:pStyle w:val="BodyText"/>
      </w:pPr>
      <w:r>
        <w:t xml:space="preserve">4-6</w:t>
      </w:r>
    </w:p>
    <w:p>
      <w:pPr>
        <w:pStyle w:val="BodyText"/>
      </w:pPr>
      <w:r>
        <w:t xml:space="preserve">In-depth interviews with 30 stakeholders in Tashkent healthcare facilities</w:t>
      </w:r>
    </w:p>
    <w:p>
      <w:pPr>
        <w:pStyle w:val="BodyText"/>
      </w:pPr>
      <w:r>
        <w:t xml:space="preserve">7-9</w:t>
      </w:r>
    </w:p>
    <w:p>
      <w:pPr>
        <w:pStyle w:val="BodyText"/>
      </w:pPr>
      <w:r>
        <w:t xml:space="preserve">Baseline data collection across five public health centers in Uzbekistan Tashkent</w:t>
      </w:r>
    </w:p>
    <w:p>
      <w:pPr>
        <w:pStyle w:val="BodyText"/>
      </w:pPr>
      <w:r>
        <w:t xml:space="preserve">10-15</w:t>
      </w:r>
    </w:p>
    <w:p>
      <w:pPr>
        <w:pStyle w:val="BodyText"/>
      </w:pPr>
      <w:r>
        <w:t xml:space="preserve">Implementation of Dietitian-led intervention program in target facilities</w:t>
      </w:r>
    </w:p>
    <w:p>
      <w:pPr>
        <w:pStyle w:val="BodyText"/>
      </w:pPr>
      <w:r>
        <w:t xml:space="preserve">16-17</w:t>
      </w:r>
    </w:p>
    <w:p>
      <w:pPr>
        <w:pStyle w:val="BodyText"/>
      </w:pPr>
      <w:r>
        <w:t xml:space="preserve">Data analysis and model development</w:t>
      </w:r>
    </w:p>
    <w:p>
      <w:pPr>
        <w:pStyle w:val="BodyText"/>
      </w:pPr>
      <w:r>
        <w:t xml:space="preserve">18</w:t>
      </w:r>
    </w:p>
    <w:p>
      <w:pPr>
        <w:pStyle w:val="BodyText"/>
      </w:pPr>
      <w:r>
        <w:t xml:space="preserve">Final report submission; Policy recommendations to Ministry of Health (Uzbekistan)</w:t>
      </w:r>
    </w:p>
    <w:bookmarkEnd w:id="26"/>
    <w:bookmarkStart w:id="27" w:name="X7d8081ecbdb6d3129313f759f2d464e6508ed56"/>
    <w:p>
      <w:pPr>
        <w:pStyle w:val="Heading2"/>
      </w:pPr>
      <w:r>
        <w:t xml:space="preserve">Conclusion: A Call for Nutritional Leadership in Uzbekistan Tashkent</w:t>
      </w:r>
    </w:p>
    <w:p>
      <w:pPr>
        <w:pStyle w:val="FirstParagraph"/>
      </w:pPr>
      <w:r>
        <w:t xml:space="preserve">The integration of a professional Dietitian into the healthcare ecosystem represents not merely an addition of services, but a paradigm shift toward preventive, patient-centered care. In Uzbekistan Tashkent – where urban health challenges are intensifying – this research offers a timely solution to one of the most pressing public health crises. This</w:t>
      </w:r>
      <w:r>
        <w:t xml:space="preserve"> </w:t>
      </w:r>
      <w:r>
        <w:rPr>
          <w:iCs/>
          <w:i/>
        </w:rPr>
        <w:t xml:space="preserve">Thesis Proposal</w:t>
      </w:r>
      <w:r>
        <w:t xml:space="preserve"> </w:t>
      </w:r>
      <w:r>
        <w:t xml:space="preserve">positions the Dietitian as a catalyst for systemic change: reducing healthcare burdens, empowering patients through nutritional literacy, and aligning Uzbekistan with global health standards. By focusing exclusively on Tashkent's unique sociocultural context – from traditional diets to urban healthcare infrastructure – this study ensures solutions are practical and sustainable. The findings will directly inform the development of Uzbekistan’s first national Dietitian certification framework, setting a precedent for Central Asia. As Uzbekistan advances its healthcare modernization, investing in professional Dietitians is no longer optional; it is essential for building a healthier Tashkent and a healthier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Care Through Dietitian Integration in Tashkent, Uzbekistan</dc:title>
  <dc:creator/>
  <dc:language>en</dc:language>
  <cp:keywords/>
  <dcterms:created xsi:type="dcterms:W3CDTF">2026-07-24T13:19:42Z</dcterms:created>
  <dcterms:modified xsi:type="dcterms:W3CDTF">2026-07-24T13:19:42Z</dcterms:modified>
</cp:coreProperties>
</file>

<file path=docProps/custom.xml><?xml version="1.0" encoding="utf-8"?>
<Properties xmlns="http://schemas.openxmlformats.org/officeDocument/2006/custom-properties" xmlns:vt="http://schemas.openxmlformats.org/officeDocument/2006/docPropsVTypes"/>
</file>