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70591871ac22aae503ee2216d6a155555031a1"/>
    <w:p>
      <w:pPr>
        <w:pStyle w:val="Heading1"/>
      </w:pPr>
      <w:r>
        <w:t xml:space="preserve">Thesis Proposal: Advancing Nutritional Care through Dietitian Integration in Vietnam Ho Chi Minh City</w:t>
      </w:r>
    </w:p>
    <w:bookmarkStart w:id="20" w:name="introduction"/>
    <w:p>
      <w:pPr>
        <w:pStyle w:val="Heading2"/>
      </w:pPr>
      <w:r>
        <w:t xml:space="preserve">Introduction</w:t>
      </w:r>
    </w:p>
    <w:p>
      <w:pPr>
        <w:pStyle w:val="FirstParagraph"/>
      </w:pPr>
      <w:r>
        <w:t xml:space="preserve">This Thesis Proposal outlines a critical research initiative focused on establishing and expanding the role of the</w:t>
      </w:r>
      <w:r>
        <w:t xml:space="preserve"> </w:t>
      </w:r>
      <w:r>
        <w:rPr>
          <w:bCs/>
          <w:b/>
        </w:rPr>
        <w:t xml:space="preserve">Dietitian</w:t>
      </w:r>
      <w:r>
        <w:t xml:space="preserve"> </w:t>
      </w:r>
      <w:r>
        <w:t xml:space="preserve">within the healthcare and public health framework of</w:t>
      </w:r>
      <w:r>
        <w:t xml:space="preserve"> </w:t>
      </w:r>
      <w:r>
        <w:rPr>
          <w:bCs/>
          <w:b/>
        </w:rPr>
        <w:t xml:space="preserve">Vietnam Ho Chi Minh City</w:t>
      </w:r>
      <w:r>
        <w:t xml:space="preserve">. As Vietnam undergoes rapid urbanization, economic development, and dietary transition, Ho Chi Minh City (HCMC), as the nation's largest metropolitan center with over 9 million residents, faces a burgeoning public health crisis. The prevalence of diet-related non-communicable diseases (NCDs) such as obesity, type 2 diabetes, hypertension, and cardiovascular diseases is escalating at an alarming rate. This trend is directly linked to changing food environments characterized by increased consumption of ultra-processed foods, sugary beverages, and sedentary lifestyles. Despite this urgent need, the professional role of the</w:t>
      </w:r>
      <w:r>
        <w:t xml:space="preserve"> </w:t>
      </w:r>
      <w:r>
        <w:rPr>
          <w:bCs/>
          <w:b/>
        </w:rPr>
        <w:t xml:space="preserve">Dietitian</w:t>
      </w:r>
      <w:r>
        <w:t xml:space="preserve"> </w:t>
      </w:r>
      <w:r>
        <w:t xml:space="preserve">remains significantly underdeveloped in Vietnam compared to global standards and is virtually non-existent in many public healthcare settings across</w:t>
      </w:r>
      <w:r>
        <w:t xml:space="preserve"> </w:t>
      </w:r>
      <w:r>
        <w:rPr>
          <w:bCs/>
          <w:b/>
        </w:rPr>
        <w:t xml:space="preserve">Vietnam Ho Chi Minh City</w:t>
      </w:r>
      <w:r>
        <w:t xml:space="preserve">.</w:t>
      </w:r>
    </w:p>
    <w:bookmarkEnd w:id="20"/>
    <w:bookmarkStart w:id="21" w:name="problem-statement"/>
    <w:p>
      <w:pPr>
        <w:pStyle w:val="Heading2"/>
      </w:pPr>
      <w:r>
        <w:t xml:space="preserve">Problem Statement</w:t>
      </w:r>
    </w:p>
    <w:p>
      <w:pPr>
        <w:pStyle w:val="FirstParagraph"/>
      </w:pPr>
      <w:r>
        <w:t xml:space="preserve">The core problem addressed by this research is the critical absence of a structured, recognized, and integrated Dietitian workforce within the primary healthcare system of Vietnam Ho Chi Minh City. Current nutritional guidance is often fragmented, delivered by non-specialists (e.g., general physicians without specific nutrition training, traditional healers), or relies on outdated public health campaigns lacking personalization. This lack of specialized dietary expertise directly contributes to suboptimal management of NCDs, increased healthcare costs for the city and national system, and poor long-term health outcomes for its citizens. The rapid growth of HCMC exacerbates these challenges, creating a pressing need for evidence-based strategies to integrate qualified</w:t>
      </w:r>
      <w:r>
        <w:t xml:space="preserve"> </w:t>
      </w:r>
      <w:r>
        <w:rPr>
          <w:bCs/>
          <w:b/>
        </w:rPr>
        <w:t xml:space="preserve">Dietitian</w:t>
      </w:r>
      <w:r>
        <w:t xml:space="preserve"> </w:t>
      </w:r>
      <w:r>
        <w:t xml:space="preserve">professionals into clinics, hospitals, community centers, and potentially workplace wellness programs across</w:t>
      </w:r>
      <w:r>
        <w:t xml:space="preserve"> </w:t>
      </w:r>
      <w:r>
        <w:rPr>
          <w:bCs/>
          <w:b/>
        </w:rPr>
        <w:t xml:space="preserve">Vietnam Ho Chi Minh City</w:t>
      </w:r>
      <w:r>
        <w:t xml:space="preserve">.</w:t>
      </w:r>
    </w:p>
    <w:bookmarkEnd w:id="21"/>
    <w:bookmarkStart w:id="22" w:name="literature-review-gaps-identified"/>
    <w:p>
      <w:pPr>
        <w:pStyle w:val="Heading2"/>
      </w:pPr>
      <w:r>
        <w:t xml:space="preserve">Literature Review (Gaps Identified)</w:t>
      </w:r>
    </w:p>
    <w:p>
      <w:pPr>
        <w:pStyle w:val="FirstParagraph"/>
      </w:pPr>
      <w:r>
        <w:t xml:space="preserve">Existing literature on nutrition in Vietnam highlights the growing burden of NCDs and identifies dietary factors as key contributors. However, research specifically focused on the professional capacity, scope of practice, workforce development needs, and potential integration models for the</w:t>
      </w:r>
      <w:r>
        <w:t xml:space="preserve"> </w:t>
      </w:r>
      <w:r>
        <w:rPr>
          <w:bCs/>
          <w:b/>
        </w:rPr>
        <w:t xml:space="preserve">Dietitian</w:t>
      </w:r>
      <w:r>
        <w:t xml:space="preserve"> </w:t>
      </w:r>
      <w:r>
        <w:t xml:space="preserve">profession within Vietnam's healthcare system is severely limited. Studies often focus on macro-level dietary patterns or public health campaigns but neglect the crucial human resource component – skilled dietitians. While some private hospitals in HCMC may employ nutritionists (often with varying qualifications), there is a lack of systematic data on their roles, impact, and the barriers to scaling such services across public infrastructure in</w:t>
      </w:r>
      <w:r>
        <w:t xml:space="preserve"> </w:t>
      </w:r>
      <w:r>
        <w:rPr>
          <w:bCs/>
          <w:b/>
        </w:rPr>
        <w:t xml:space="preserve">Vietnam Ho Chi Minh City</w:t>
      </w:r>
      <w:r>
        <w:t xml:space="preserve">. This gap represents a significant obstacle to effectively tackling the city's escalating health challenges through evidence-based nutritional intervention.</w:t>
      </w:r>
    </w:p>
    <w:bookmarkEnd w:id="22"/>
    <w:bookmarkStart w:id="23" w:name="research-objectives"/>
    <w:p>
      <w:pPr>
        <w:pStyle w:val="Heading2"/>
      </w:pPr>
      <w:r>
        <w:t xml:space="preserve">Research Objectives</w:t>
      </w:r>
    </w:p>
    <w:p>
      <w:pPr>
        <w:numPr>
          <w:ilvl w:val="0"/>
          <w:numId w:val="1001"/>
        </w:numPr>
        <w:pStyle w:val="Compact"/>
      </w:pPr>
      <w:r>
        <w:rPr>
          <w:bCs/>
          <w:b/>
        </w:rPr>
        <w:t xml:space="preserve">To conduct a comprehensive assessment</w:t>
      </w:r>
      <w:r>
        <w:t xml:space="preserve"> </w:t>
      </w:r>
      <w:r>
        <w:t xml:space="preserve">of the current state of nutritional care delivery, existing workforce capacity (including any informal or under-recognized nutrition roles), and key barriers to implementing a formal Dietitian profession within public healthcare facilities in Ho Chi Minh City.</w:t>
      </w:r>
    </w:p>
    <w:p>
      <w:pPr>
        <w:numPr>
          <w:ilvl w:val="0"/>
          <w:numId w:val="1001"/>
        </w:numPr>
        <w:pStyle w:val="Compact"/>
      </w:pPr>
      <w:r>
        <w:rPr>
          <w:bCs/>
          <w:b/>
        </w:rPr>
        <w:t xml:space="preserve">To identify specific needs and priorities</w:t>
      </w:r>
      <w:r>
        <w:t xml:space="preserve"> </w:t>
      </w:r>
      <w:r>
        <w:t xml:space="preserve">for integrating qualified Dietitians into the HCMC healthcare system, including required scope of practice, training pathways, supervision models, and expected roles within diabetes management clinics, maternal health programs, and community health centers.</w:t>
      </w:r>
    </w:p>
    <w:p>
      <w:pPr>
        <w:numPr>
          <w:ilvl w:val="0"/>
          <w:numId w:val="1001"/>
        </w:numPr>
        <w:pStyle w:val="Compact"/>
      </w:pPr>
      <w:r>
        <w:rPr>
          <w:bCs/>
          <w:b/>
        </w:rPr>
        <w:t xml:space="preserve">To develop a practical implementation framework</w:t>
      </w:r>
      <w:r>
        <w:t xml:space="preserve"> </w:t>
      </w:r>
      <w:r>
        <w:t xml:space="preserve">outlining steps for establishing a recognized Dietitian role in Vietnam Ho Chi Minh City. This framework will address policy recommendations (e.g., to the Ministry of Health), educational requirements for training programs (potentially within universities like VNU-HCM), and pilot project design.</w:t>
      </w:r>
    </w:p>
    <w:p>
      <w:pPr>
        <w:numPr>
          <w:ilvl w:val="0"/>
          <w:numId w:val="1001"/>
        </w:numPr>
        <w:pStyle w:val="Compact"/>
      </w:pPr>
      <w:r>
        <w:rPr>
          <w:bCs/>
          <w:b/>
        </w:rPr>
        <w:t xml:space="preserve">To evaluate stakeholder perceptions</w:t>
      </w:r>
      <w:r>
        <w:t xml:space="preserve"> </w:t>
      </w:r>
      <w:r>
        <w:t xml:space="preserve">regarding the potential value, feasibility, and required support for Dietitian services among healthcare providers, patients with NCDs, hospital administrators, and relevant government agencies in HCMC.</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a quantitative survey of all major public hospitals (n=15) and selected community health centers across different districts of Ho Chi Minh City, targeting hospital directors, department heads (e.g., Internal Medicine, Endocrinology), and existing nutrition staff to assess current practices and perceived needs. Phase 2 will consist of in-depth qualitative interviews with key stakeholders: healthcare providers (n=20), patients managing NCDs (n=30), dietitian professionals working internationally or in limited capacities within HCMC (if available, n=10), and policymakers from the Ministry of Health and Department of Health in Ho Chi Minh City (n=8). Data analysis will involve thematic analysis for qualitative data and descriptive/analytical statistics for survey data. A key deliverable will be a detailed stakeholder-informed implementation roadmap tailored specifically to the context of</w:t>
      </w:r>
      <w:r>
        <w:t xml:space="preserve"> </w:t>
      </w:r>
      <w:r>
        <w:rPr>
          <w:bCs/>
          <w:b/>
        </w:rPr>
        <w:t xml:space="preserve">Vietnam Ho Chi Minh City</w:t>
      </w:r>
      <w:r>
        <w:t xml:space="preserve">.</w:t>
      </w:r>
    </w:p>
    <w:bookmarkEnd w:id="24"/>
    <w:bookmarkStart w:id="25" w:name="significance-and-expected-outcomes"/>
    <w:p>
      <w:pPr>
        <w:pStyle w:val="Heading2"/>
      </w:pPr>
      <w:r>
        <w:t xml:space="preserve">Significance and Expected Outcomes</w:t>
      </w:r>
    </w:p>
    <w:p>
      <w:pPr>
        <w:pStyle w:val="FirstParagraph"/>
      </w:pPr>
      <w:r>
        <w:t xml:space="preserve">This Thesis Proposal addresses a critical gap with immense potential impact for public health in Vietnam. Successful completion will provide the first robust evidence base specific to HCMC regarding the need, feasibility, and pathways for establishing the Dietitian profession. The expected outcomes include: (1) A validated assessment of workforce needs and barriers; (2) A concrete, context-specific implementation framework for integrating Dietitians into HCMC's public healthcare system; (3) Policy briefs targeting Vietnamese health authorities to advocate for formal recognition and development of the Dietitian role; (4) Recommendations for academic institutions to develop relevant training curricula. Ultimately, this research aims to contribute directly towards reducing the burden of NCDs in Vietnam Ho Chi Minh City through a sustainable, professionalized approach centered on the skilled</w:t>
      </w:r>
      <w:r>
        <w:t xml:space="preserve"> </w:t>
      </w:r>
      <w:r>
        <w:rPr>
          <w:bCs/>
          <w:b/>
        </w:rPr>
        <w:t xml:space="preserve">Dietitian</w:t>
      </w:r>
      <w:r>
        <w:t xml:space="preserve">, moving beyond fragmented nutritional advice towards evidence-based, personalized dietary management that improves population health and healthcare efficiency within one of Southeast Asia's most dynamic cities.</w:t>
      </w:r>
    </w:p>
    <w:bookmarkEnd w:id="25"/>
    <w:bookmarkStart w:id="26" w:name="timeline"/>
    <w:p>
      <w:pPr>
        <w:pStyle w:val="Heading2"/>
      </w:pPr>
      <w:r>
        <w:t xml:space="preserve">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Literature Review &amp; Protocol Finalization</w:t>
      </w:r>
    </w:p>
    <w:p>
      <w:pPr>
        <w:pStyle w:val="BodyText"/>
      </w:pPr>
      <w:r>
        <w:t xml:space="preserve">2</w:t>
      </w:r>
    </w:p>
    <w:p>
      <w:pPr>
        <w:pStyle w:val="BodyText"/>
      </w:pPr>
      <w:r>
        <w:t xml:space="preserve">Synthesis, ethics approval, survey/interview design</w:t>
      </w:r>
    </w:p>
    <w:p>
      <w:pPr>
        <w:pStyle w:val="BodyText"/>
      </w:pPr>
      <w:r>
        <w:t xml:space="preserve">Data Collection (Survey + Interviews)</w:t>
      </w:r>
    </w:p>
    <w:p>
      <w:pPr>
        <w:pStyle w:val="BodyText"/>
      </w:pPr>
      <w:r>
        <w:t xml:space="preserve">4</w:t>
      </w:r>
    </w:p>
    <w:p>
      <w:pPr>
        <w:pStyle w:val="BodyText"/>
      </w:pPr>
      <w:r>
        <w:t xml:space="preserve">Fieldwork across HCMC facilities and stakeholders</w:t>
      </w:r>
    </w:p>
    <w:p>
      <w:pPr>
        <w:pStyle w:val="BodyText"/>
      </w:pPr>
      <w:r>
        <w:t xml:space="preserve">Data Analysis &amp; Draft Framework Development</w:t>
      </w:r>
    </w:p>
    <w:p>
      <w:pPr>
        <w:pStyle w:val="BodyText"/>
      </w:pPr>
      <w:r>
        <w:t xml:space="preserve">3</w:t>
      </w:r>
      <w:r>
        <w:br/>
      </w:r>
      <w:r>
        <w:rPr>
          <w:iCs/>
          <w:i/>
        </w:rPr>
        <w:t xml:space="preserve">Draft framework presented to key HCMC health authorities for feedback.</w:t>
      </w:r>
    </w:p>
    <w:bookmarkEnd w:id="26"/>
    <w:bookmarkStart w:id="27" w:name="conclusion"/>
    <w:p>
      <w:pPr>
        <w:pStyle w:val="Heading2"/>
      </w:pPr>
      <w:r>
        <w:t xml:space="preserve">Conclusion</w:t>
      </w:r>
    </w:p>
    <w:p>
      <w:pPr>
        <w:pStyle w:val="FirstParagraph"/>
      </w:pPr>
      <w:r>
        <w:t xml:space="preserve">This Thesis Proposal is a vital step towards transforming nutritional care in Vietnam Ho Chi Minh City. By centering the research on the critical role of the Dietitian within the unique socio-economic and healthcare context of HCMC, this study moves beyond general nutrition discussions to address a specific, actionable professional development need. The successful integration of qualified Dietitians holds immense promise for improving health outcomes, optimizing resource use in an overburdened system, and establishing Vietnam as a leader in NCD prevention within Southeast Asia. This research is not merely academic; it is an essential investment in the future health and productivity of Vietnam Ho Chi Minh City's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 Integration in Vietnam Ho Chi Minh City</dc:title>
  <dc:creator/>
  <dc:language>en</dc:language>
  <cp:keywords/>
  <dcterms:created xsi:type="dcterms:W3CDTF">2026-09-27T18:43:03Z</dcterms:created>
  <dcterms:modified xsi:type="dcterms:W3CDTF">2026-09-27T18:43:03Z</dcterms:modified>
</cp:coreProperties>
</file>

<file path=docProps/custom.xml><?xml version="1.0" encoding="utf-8"?>
<Properties xmlns="http://schemas.openxmlformats.org/officeDocument/2006/custom-properties" xmlns:vt="http://schemas.openxmlformats.org/officeDocument/2006/docPropsVTypes"/>
</file>