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Algeria</w:t>
      </w:r>
      <w:r>
        <w:t xml:space="preserve"> </w:t>
      </w:r>
      <w:r>
        <w:t xml:space="preserve">Algiers</w:t>
      </w:r>
    </w:p>
    <w:bookmarkStart w:id="29" w:name="X1b30064461395f3f514b40bc6b035f72315c38a"/>
    <w:p>
      <w:pPr>
        <w:pStyle w:val="Heading1"/>
      </w:pPr>
      <w:r>
        <w:t xml:space="preserve">Thesis Proposal: The Evolving Role of the Diplomat in Contemporary International Relations Through the Lens of Algeria Algiers</w:t>
      </w:r>
    </w:p>
    <w:bookmarkStart w:id="20" w:name="introduction"/>
    <w:p>
      <w:pPr>
        <w:pStyle w:val="Heading2"/>
      </w:pPr>
      <w:r>
        <w:t xml:space="preserve">Introduction</w:t>
      </w:r>
    </w:p>
    <w:p>
      <w:pPr>
        <w:pStyle w:val="FirstParagraph"/>
      </w:pPr>
      <w:r>
        <w:t xml:space="preserve">The global geopolitical landscape is undergoing unprecedented transformation, demanding adaptive strategies from diplomatic corps worldwide. In this context, Algeria Algiers—a strategic crossroads between Africa, Europe, and the Middle East—serves as a critical case study for examining the modern diplomat's role. As a nation with rich historical ties to both Western and non-Western powers, Algeria's capital city functions as a vital hub for multilateral diplomacy. This Thesis Proposal investigates how contemporary diplomats operating from Algiers navigate complex international relations while advancing Algeria's sovereignty, economic interests, and regional influence. The research directly addresses the evolving responsibilities of the diplomat in an era marked by digital connectivity, climate crises, and shifting power dynamics.</w:t>
      </w:r>
    </w:p>
    <w:bookmarkEnd w:id="20"/>
    <w:bookmarkStart w:id="21" w:name="research-problem"/>
    <w:p>
      <w:pPr>
        <w:pStyle w:val="Heading2"/>
      </w:pPr>
      <w:r>
        <w:t xml:space="preserve">Research Problem</w:t>
      </w:r>
    </w:p>
    <w:p>
      <w:pPr>
        <w:pStyle w:val="FirstParagraph"/>
      </w:pPr>
      <w:r>
        <w:t xml:space="preserve">Despite Algeria's pivotal position in North Africa—hosting key international organizations like the Arab League's Permanent Secretariat—the role of its diplomatic personnel remains underexplored in academic literature. Current scholarship disproportionately focuses on Western diplomatic models, neglecting how diplomats from Global South nations like Algeria adapt to their unique geopolitical realities. Crucially, Algerian diplomats face distinct challenges: balancing historical ties with France against emerging partnerships with China and Russia; managing migration flows through the Mediterranean; and advocating for African unity within UN frameworks while navigating energy transition pressures. This research gap necessitates a focused study on the Diplomat as an agent of statecraft within Algeria Algiers, where diplomatic protocols intersect with post-colonial identity politics.</w:t>
      </w:r>
    </w:p>
    <w:bookmarkEnd w:id="21"/>
    <w:bookmarkStart w:id="22" w:name="research-questions"/>
    <w:p>
      <w:pPr>
        <w:pStyle w:val="Heading2"/>
      </w:pPr>
      <w:r>
        <w:t xml:space="preserve">Research Questions</w:t>
      </w:r>
    </w:p>
    <w:p>
      <w:pPr>
        <w:numPr>
          <w:ilvl w:val="0"/>
          <w:numId w:val="1001"/>
        </w:numPr>
        <w:pStyle w:val="Compact"/>
      </w:pPr>
      <w:r>
        <w:t xml:space="preserve">How do Algerian diplomats in Algiers reconfigure traditional diplomatic practices to address 21st-century challenges like climate migration and digital diplomacy?</w:t>
      </w:r>
    </w:p>
    <w:p>
      <w:pPr>
        <w:numPr>
          <w:ilvl w:val="0"/>
          <w:numId w:val="1001"/>
        </w:numPr>
        <w:pStyle w:val="Compact"/>
      </w:pPr>
      <w:r>
        <w:t xml:space="preserve">In what ways does Algeria's foreign policy framework shape the professional development and operational strategies of its Diplomat corps?</w:t>
      </w:r>
    </w:p>
    <w:p>
      <w:pPr>
        <w:numPr>
          <w:ilvl w:val="0"/>
          <w:numId w:val="1001"/>
        </w:numPr>
        <w:pStyle w:val="Compact"/>
      </w:pPr>
      <w:r>
        <w:t xml:space="preserve">What are the institutional barriers within Algeria's Ministry of Foreign Affairs that impact diplomatic effectiveness from Algiers, particularly regarding economic diversification efforts?</w:t>
      </w:r>
    </w:p>
    <w:bookmarkEnd w:id="22"/>
    <w:bookmarkStart w:id="23" w:name="literature-review"/>
    <w:p>
      <w:pPr>
        <w:pStyle w:val="Heading2"/>
      </w:pPr>
      <w:r>
        <w:t xml:space="preserve">Literature Review</w:t>
      </w:r>
    </w:p>
    <w:p>
      <w:pPr>
        <w:pStyle w:val="FirstParagraph"/>
      </w:pPr>
      <w:r>
        <w:t xml:space="preserve">Existing scholarship on diplomacy predominantly centers on Western paradigms (e.g., Nye’s soft power theory or Kissinger’s statecraft), with sparse attention to Algerian diplomatic practices. Recent works by Boukhatem (2021) on "African Diplomacy Beyond the Cold War" acknowledge Algeria's role but treat it as a regional footnote rather than a strategic actor. Similarly, studies on Mediterranean diplomacy (e.g., Chami &amp; Sadek, 2023) focus on EU-centric frameworks without analyzing Algeria Algiers' counter-perspective. This Thesis Proposal bridges that gap by situating the Algerian Diplomat within its specific socio-political ecosystem—where post-independence state-building, oil/gas resource diplomacy, and Pan-Africanism intersect. The study will critically engage with theories of "Southern Diplomacy" (García &amp; Kuperman, 2020) while grounding analysis in Algiers' unique diplomatic environment.</w:t>
      </w:r>
    </w:p>
    <w:bookmarkEnd w:id="23"/>
    <w:bookmarkStart w:id="24" w:name="methodology"/>
    <w:p>
      <w:pPr>
        <w:pStyle w:val="Heading2"/>
      </w:pPr>
      <w:r>
        <w:t xml:space="preserve">Methodology</w:t>
      </w:r>
    </w:p>
    <w:p>
      <w:pPr>
        <w:pStyle w:val="FirstParagraph"/>
      </w:pPr>
      <w:r>
        <w:t xml:space="preserve">This research employs a qualitative case-study approach centered on Algeria Algiers. Data collection will involve:</w:t>
      </w:r>
    </w:p>
    <w:p>
      <w:pPr>
        <w:numPr>
          <w:ilvl w:val="0"/>
          <w:numId w:val="1002"/>
        </w:numPr>
        <w:pStyle w:val="Compact"/>
      </w:pPr>
      <w:r>
        <w:t xml:space="preserve">30 semi-structured interviews with current and former Algerian diplomats at the Ministry of Foreign Affairs (MFA) headquarters in Algiers, including career ambassadors and junior attachés.</w:t>
      </w:r>
    </w:p>
    <w:p>
      <w:pPr>
        <w:numPr>
          <w:ilvl w:val="0"/>
          <w:numId w:val="1002"/>
        </w:numPr>
        <w:pStyle w:val="Compact"/>
      </w:pPr>
      <w:r>
        <w:t xml:space="preserve">Analysis of primary documents: Algeria’s National Foreign Policy Strategy (2023), MFA policy briefs, and diplomatic communiqués from 2019–2024.</w:t>
      </w:r>
    </w:p>
    <w:p>
      <w:pPr>
        <w:numPr>
          <w:ilvl w:val="0"/>
          <w:numId w:val="1002"/>
        </w:numPr>
        <w:pStyle w:val="Compact"/>
      </w:pPr>
      <w:r>
        <w:t xml:space="preserve">Participatory observation at Algiers-based multilateral forums (e.g., African Union meetings, UN Economic Commission for Africa events).</w:t>
      </w:r>
    </w:p>
    <w:p>
      <w:pPr>
        <w:pStyle w:val="FirstParagraph"/>
      </w:pPr>
      <w:r>
        <w:t xml:space="preserve">The study adopts a critical constructivist framework to examine how Algerian diplomats actively shape international norms rather than merely respond to them. Ethical considerations include anonymizing interviewees per Algeria’s data protection laws and securing approval from the MFA’s research committee.</w:t>
      </w:r>
    </w:p>
    <w:bookmarkEnd w:id="24"/>
    <w:bookmarkStart w:id="25" w:name="expected-contributions"/>
    <w:p>
      <w:pPr>
        <w:pStyle w:val="Heading2"/>
      </w:pPr>
      <w:r>
        <w:t xml:space="preserve">Expected Contributions</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It will develop a "Southern Diplomacy Framework" specific to resource-rich, post-colonial states, challenging Eurocentric diplomatic theory. This reframes the Algerian Diplomat not as a passive observer but as an innovator in global governance.</w:t>
      </w:r>
    </w:p>
    <w:p>
      <w:pPr>
        <w:numPr>
          <w:ilvl w:val="0"/>
          <w:numId w:val="1003"/>
        </w:numPr>
        <w:pStyle w:val="Compact"/>
      </w:pPr>
      <w:r>
        <w:rPr>
          <w:bCs/>
          <w:b/>
        </w:rPr>
        <w:t xml:space="preserve">Policy:</w:t>
      </w:r>
      <w:r>
        <w:t xml:space="preserve"> </w:t>
      </w:r>
      <w:r>
        <w:t xml:space="preserve">Findings will directly inform Algeria’s MFA training programs (e.g., the Diplomatic Academy in Algiers) by identifying skill gaps in digital literacy, conflict mediation, and climate diplomacy. The research will propose a revised competency model for diplomats operating from Algeria Algiers.</w:t>
      </w:r>
    </w:p>
    <w:p>
      <w:pPr>
        <w:numPr>
          <w:ilvl w:val="0"/>
          <w:numId w:val="1003"/>
        </w:numPr>
        <w:pStyle w:val="Compact"/>
      </w:pPr>
      <w:r>
        <w:rPr>
          <w:bCs/>
          <w:b/>
        </w:rPr>
        <w:t xml:space="preserve">Practical:</w:t>
      </w:r>
      <w:r>
        <w:t xml:space="preserve"> </w:t>
      </w:r>
      <w:r>
        <w:t xml:space="preserve">It offers actionable insights for international partners (EU, China, Gulf states) seeking to engage with Algeria’s diplomatic corps more effectively—particularly relevant given the country’s role in mediating Sahel conflicts and managing EU-Africa migration policy.</w:t>
      </w:r>
    </w:p>
    <w:bookmarkEnd w:id="25"/>
    <w:bookmarkStart w:id="26" w:name="significance-of-the-study"/>
    <w:p>
      <w:pPr>
        <w:pStyle w:val="Heading2"/>
      </w:pPr>
      <w:r>
        <w:t xml:space="preserve">Significance of the Study</w:t>
      </w:r>
    </w:p>
    <w:p>
      <w:pPr>
        <w:pStyle w:val="FirstParagraph"/>
      </w:pPr>
      <w:r>
        <w:t xml:space="preserve">The strategic importance of Algeria Algiers cannot be overstated. As Africa’s largest energy exporter and a key player in the Non-Aligned Movement, Algeria wields disproportionate influence relative to its population size. Diplomats based in Algiers directly manage relationships with 120+ countries—including critical partners like the U.S., China, and BRICS nations—while navigating sensitive issues like Western sanctions on Russia and North African security. This research matters because misalignment in diplomatic strategy could jeopardize Algeria’s economic diversification goals (e.g., its $60bn renewable energy investments). Furthermore, as Africa’s youth population grows by 1.4% annually, Algerian diplomats in Algiers are pivotal to shaping the continent’s future governance models—a role demanding specialized expertise beyond traditional statecraft.</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Approval</w:t>
      </w:r>
    </w:p>
    <w:p>
      <w:pPr>
        <w:pStyle w:val="BodyText"/>
      </w:pPr>
      <w:r>
        <w:t xml:space="preserve">Months 1–3</w:t>
      </w:r>
    </w:p>
    <w:p>
      <w:pPr>
        <w:pStyle w:val="BodyText"/>
      </w:pPr>
      <w:r>
        <w:t xml:space="preserve">MFA research clearance; annotated bibliography</w:t>
      </w:r>
    </w:p>
    <w:p>
      <w:pPr>
        <w:pStyle w:val="BodyText"/>
      </w:pPr>
      <w:r>
        <w:t xml:space="preserve">Data Collection (Interviews/Document Analysis)</w:t>
      </w:r>
    </w:p>
    <w:p>
      <w:pPr>
        <w:pStyle w:val="BodyText"/>
      </w:pPr>
      <w:r>
        <w:t xml:space="preserve">Months 4–7</w:t>
      </w:r>
    </w:p>
    <w:p>
      <w:pPr>
        <w:pStyle w:val="BodyText"/>
      </w:pPr>
      <w:r>
        <w:t xml:space="preserve">Transcribed interviews; coded policy documents</w:t>
      </w:r>
    </w:p>
    <w:p>
      <w:pPr>
        <w:pStyle w:val="BodyText"/>
      </w:pPr>
      <w:r>
        <w:t xml:space="preserve">Data Analysis &amp; Drafting</w:t>
      </w:r>
    </w:p>
    <w:p>
      <w:pPr>
        <w:pStyle w:val="BodyText"/>
      </w:pPr>
      <w:r>
        <w:t xml:space="preserve">Months 8–10</w:t>
      </w:r>
    </w:p>
    <w:p>
      <w:pPr>
        <w:pStyle w:val="BodyText"/>
      </w:pPr>
      <w:r>
        <w:t xml:space="preserve">Memo to MFA; academic chapter drafts</w:t>
      </w:r>
    </w:p>
    <w:p>
      <w:pPr>
        <w:pStyle w:val="BodyText"/>
      </w:pPr>
      <w:r>
        <w:t xml:space="preserve">Thesis Finalization &amp; Defense Preparation</w:t>
      </w:r>
    </w:p>
    <w:p>
      <w:pPr>
        <w:pStyle w:val="BodyText"/>
      </w:pPr>
      <w:r>
        <w:t xml:space="preserve">Months 11–12</w:t>
      </w:r>
    </w:p>
    <w:p>
      <w:pPr>
        <w:pStyle w:val="BodyText"/>
      </w:pPr>
      <w:r>
        <w:t xml:space="preserve">Fully revised thesis; policy brief for Algerian government</w:t>
      </w:r>
    </w:p>
    <w:bookmarkEnd w:id="27"/>
    <w:bookmarkStart w:id="28" w:name="conclusion"/>
    <w:p>
      <w:pPr>
        <w:pStyle w:val="Heading2"/>
      </w:pPr>
      <w:r>
        <w:t xml:space="preserve">Conclusion</w:t>
      </w:r>
    </w:p>
    <w:p>
      <w:pPr>
        <w:pStyle w:val="FirstParagraph"/>
      </w:pPr>
      <w:r>
        <w:t xml:space="preserve">This Thesis Proposal establishes a compelling case for centering the Algerian Diplomat within global diplomatic discourse. By anchoring research in Algeria Algiers—a city where historical legacies collide with digital-age statecraft—the study will illuminate how diplomats evolve from traditional envoys to strategic innovators. In an era when Algeria positions itself as a "bridge" between continents, understanding its Diplomat’s operational realities is not merely academic; it is essential for global stability. This research promises to transform theoretical frameworks while delivering tangible value to Algeria’s foreign policy architecture, proving that the Diplomat in Algeria Algiers remains the indispensable architect of a more equitable international order.</w:t>
      </w:r>
    </w:p>
    <w:p>
      <w:pPr>
        <w:pStyle w:val="BodyText"/>
      </w:pPr>
      <w:r>
        <w:rPr>
          <w:bCs/>
          <w:b/>
        </w:rPr>
        <w:t xml:space="preserve">Keywords:</w:t>
      </w:r>
      <w:r>
        <w:t xml:space="preserve"> </w:t>
      </w:r>
      <w:r>
        <w:t xml:space="preserve">Diplomat, Algeria Algiers, International Relations, Foreign Policy Strategy, Southern Diplomacy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Diplomat in Algeria Algiers</dc:title>
  <dc:creator/>
  <dc:language>en</dc:language>
  <cp:keywords/>
  <dcterms:created xsi:type="dcterms:W3CDTF">2026-07-19T03:01:03Z</dcterms:created>
  <dcterms:modified xsi:type="dcterms:W3CDTF">2026-07-19T03:01:03Z</dcterms:modified>
</cp:coreProperties>
</file>

<file path=docProps/custom.xml><?xml version="1.0" encoding="utf-8"?>
<Properties xmlns="http://schemas.openxmlformats.org/officeDocument/2006/custom-properties" xmlns:vt="http://schemas.openxmlformats.org/officeDocument/2006/docPropsVTypes"/>
</file>