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China</w:t>
      </w:r>
      <w:r>
        <w:t xml:space="preserve"> </w:t>
      </w:r>
      <w:r>
        <w:t xml:space="preserve">Beijing</w:t>
      </w:r>
    </w:p>
    <w:bookmarkStart w:id="30" w:name="X48565eb6e94f0b9d3c91e67762083357ee950d4"/>
    <w:p>
      <w:pPr>
        <w:pStyle w:val="Heading1"/>
      </w:pPr>
      <w:r>
        <w:t xml:space="preserve">Thesis Proposal: Navigating Global Relations – The Contemporary Diplomat in China Beijing</w:t>
      </w:r>
    </w:p>
    <w:bookmarkStart w:id="20" w:name="introduction-and-background"/>
    <w:p>
      <w:pPr>
        <w:pStyle w:val="Heading2"/>
      </w:pPr>
      <w:r>
        <w:t xml:space="preserve">Introduction and Background</w:t>
      </w:r>
    </w:p>
    <w:p>
      <w:pPr>
        <w:pStyle w:val="FirstParagraph"/>
      </w:pPr>
      <w:r>
        <w:t xml:space="preserve">The role of the diplomat operating within the complex geopolitical landscape of China Beijing has never been more critical to international relations. As the political, economic, and cultural heart of one of the world's most influential nations, Beijing demands diplomatic expertise that transcends traditional protocols. This Thesis Proposal examines how modern diplomats navigate multifaceted challenges in China's capital, where rapid economic transformation intersects with intricate statecraft and evolving global power dynamics. The research addresses a significant gap: while academic literature extensively analyzes diplomatic theory, there is scant empirical study on the day-to-day operational realities of the contemporary diplomat in China Beijing. This investigation will illuminate how diplomats adapt to China's unique diplomatic ecosystem, making it imperative for future international relations scholarship.</w:t>
      </w:r>
    </w:p>
    <w:bookmarkEnd w:id="20"/>
    <w:bookmarkStart w:id="21" w:name="problem-statement"/>
    <w:p>
      <w:pPr>
        <w:pStyle w:val="Heading2"/>
      </w:pPr>
      <w:r>
        <w:t xml:space="preserve">Problem Statement</w:t>
      </w:r>
    </w:p>
    <w:p>
      <w:pPr>
        <w:pStyle w:val="FirstParagraph"/>
      </w:pPr>
      <w:r>
        <w:t xml:space="preserve">China's ascendancy as a global power has intensified diplomatic competition in Beijing, creating unprecedented pressures on foreign missions. Diplomats face challenges including navigating China's distinctive "comprehensive national security" framework, managing the delicate balance between economic cooperation and strategic rivalry, and adapting to evolving domestic political sensitivities under President Xi Jinping's administration. Existing studies often generalize Chinese diplomatic practices without contextualizing the operational environment of Beijing-based diplomats. This Thesis Proposal argues that failure to understand these on-the-ground dynamics risks misinterpretations in international policy-making, potentially undermining bilateral relations with China – a nation vital to global stability.</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constraints and opportunities faced by foreign diplomats operating within China Beijing's diplomatic enclave.</w:t>
      </w:r>
    </w:p>
    <w:p>
      <w:pPr>
        <w:numPr>
          <w:ilvl w:val="0"/>
          <w:numId w:val="1001"/>
        </w:numPr>
        <w:pStyle w:val="Compact"/>
      </w:pPr>
      <w:r>
        <w:t xml:space="preserve">To assess how the contemporary Diplomat in China Beijing adapts traditional diplomatic protocols to address modern challenges like digital diplomacy, climate negotiations, and trade disputes.</w:t>
      </w:r>
    </w:p>
    <w:p>
      <w:pPr>
        <w:numPr>
          <w:ilvl w:val="0"/>
          <w:numId w:val="1001"/>
        </w:numPr>
        <w:pStyle w:val="Compact"/>
      </w:pPr>
      <w:r>
        <w:t xml:space="preserve">To evaluate the impact of China's Belt and Road Initiative (BRI) on diplomatic engagement patterns within Beijing's foreign missions.</w:t>
      </w:r>
    </w:p>
    <w:p>
      <w:pPr>
        <w:numPr>
          <w:ilvl w:val="0"/>
          <w:numId w:val="1001"/>
        </w:numPr>
        <w:pStyle w:val="Compact"/>
      </w:pPr>
      <w:r>
        <w:t xml:space="preserve">To develop a framework for effective diplomatic practice in China Beijing that accounts for cultural nuances, bureaucratic complexities, and geopolitical sensitivities.</w:t>
      </w:r>
    </w:p>
    <w:bookmarkEnd w:id="22"/>
    <w:bookmarkStart w:id="23" w:name="literature-review"/>
    <w:p>
      <w:pPr>
        <w:pStyle w:val="Heading2"/>
      </w:pPr>
      <w:r>
        <w:t xml:space="preserve">Literature Review</w:t>
      </w:r>
    </w:p>
    <w:p>
      <w:pPr>
        <w:pStyle w:val="FirstParagraph"/>
      </w:pPr>
      <w:r>
        <w:t xml:space="preserve">Current scholarship on China diplomacy (e.g., Keohane &amp; Nye, 1977; Wang et al., 2020) emphasizes macro-level statecraft but overlooks micro-level diplomatic operations in Beijing. The seminal work by Kurlantzick (2019) on "soft power" in China focuses on Chinese initiatives rather than foreign responses. Recent studies (Zhang, 2023; Chen &amp; Liu, 2024) discuss Beijing's diplomatic protocols but lack field-based analysis of the foreign diplomat's perspective. This research fills that void by centering the experience of the Diplomat – not just China's diplomatic actions – within Beijing's operational environment. It bridges critical gaps between theoretical frameworks and practical application, particularly concerning how diplomats negotiate China's unique "harmony" ethos in high-stakes negotiations.</w:t>
      </w:r>
    </w:p>
    <w:bookmarkEnd w:id="23"/>
    <w:bookmarkStart w:id="24" w:name="methodology"/>
    <w:p>
      <w:pPr>
        <w:pStyle w:val="Heading2"/>
      </w:pPr>
      <w:r>
        <w:t xml:space="preserve">Methodology</w:t>
      </w:r>
    </w:p>
    <w:p>
      <w:pPr>
        <w:pStyle w:val="FirstParagraph"/>
      </w:pPr>
      <w:r>
        <w:t xml:space="preserve">This qualitative study employs a multi-method approach tailored to the China Beijing context:</w:t>
      </w:r>
    </w:p>
    <w:p>
      <w:pPr>
        <w:numPr>
          <w:ilvl w:val="0"/>
          <w:numId w:val="1002"/>
        </w:numPr>
        <w:pStyle w:val="Compact"/>
      </w:pPr>
      <w:r>
        <w:rPr>
          <w:bCs/>
          <w:b/>
        </w:rPr>
        <w:t xml:space="preserve">Participant Observation:</w:t>
      </w:r>
      <w:r>
        <w:t xml:space="preserve"> </w:t>
      </w:r>
      <w:r>
        <w:t xml:space="preserve">12-month immersive fieldwork at select foreign embassies in Beijing, documenting diplomatic routines, negotiation tactics, and crisis management protocols.</w:t>
      </w:r>
    </w:p>
    <w:p>
      <w:pPr>
        <w:numPr>
          <w:ilvl w:val="0"/>
          <w:numId w:val="1002"/>
        </w:numPr>
        <w:pStyle w:val="Compact"/>
      </w:pPr>
      <w:r>
        <w:rPr>
          <w:bCs/>
          <w:b/>
        </w:rPr>
        <w:t xml:space="preserve">Semi-Structured Interviews:</w:t>
      </w:r>
      <w:r>
        <w:t xml:space="preserve"> </w:t>
      </w:r>
      <w:r>
        <w:t xml:space="preserve">In-depth conversations with 30+ diplomats (including Ambassadors and career officers) from G7 nations currently stationed in China Beijing, plus 15 Chinese Ministry of Foreign Affairs officials.</w:t>
      </w:r>
    </w:p>
    <w:p>
      <w:pPr>
        <w:numPr>
          <w:ilvl w:val="0"/>
          <w:numId w:val="1002"/>
        </w:numPr>
        <w:pStyle w:val="Compact"/>
      </w:pPr>
      <w:r>
        <w:rPr>
          <w:bCs/>
          <w:b/>
        </w:rPr>
        <w:t xml:space="preserve">Document Analysis:</w:t>
      </w:r>
      <w:r>
        <w:t xml:space="preserve"> </w:t>
      </w:r>
      <w:r>
        <w:t xml:space="preserve">Archival review of diplomatic correspondence, policy briefs, and public statements from Beijing-based missions over the past decade.</w:t>
      </w:r>
    </w:p>
    <w:p>
      <w:pPr>
        <w:pStyle w:val="FirstParagraph"/>
      </w:pPr>
      <w:r>
        <w:t xml:space="preserve">Data will be analyzed through grounded theory methodology to identify recurring themes in diplomatic adaptation strategies. Ethical considerations include securing informed consent and ensuring anonymity for sensitive interview responses – particularly regarding China's internal diplomatic procedures. The research design specifically centers the Diplomat's perspective within China Beijing, avoiding Western-centric assumptions about diplomatic practice.</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Theoretical:</w:t>
      </w:r>
      <w:r>
        <w:t xml:space="preserve"> </w:t>
      </w:r>
      <w:r>
        <w:t xml:space="preserve">It will establish a new "Beijing Diplomacy Framework" that integrates China's governance philosophy with modern diplomatic practice, challenging existing Eurocentric models. The framework will explicitly address how the Diplomat must balance assertive engagement with respect for China Beijing's sovereignty narrative.</w:t>
      </w:r>
    </w:p>
    <w:p>
      <w:pPr>
        <w:numPr>
          <w:ilvl w:val="0"/>
          <w:numId w:val="1003"/>
        </w:numPr>
        <w:pStyle w:val="Compact"/>
      </w:pPr>
      <w:r>
        <w:rPr>
          <w:bCs/>
          <w:b/>
        </w:rPr>
        <w:t xml:space="preserve">Practical:</w:t>
      </w:r>
      <w:r>
        <w:t xml:space="preserve"> </w:t>
      </w:r>
      <w:r>
        <w:t xml:space="preserve">The findings will produce a field-tested toolkit for diplomats preparing for assignments in China Beijing, including modules on navigating Chinese bureaucratic layers (e.g., State Council, CCP Foreign Affairs Department) and managing cultural communication styles. This directly addresses the urgent need for effective diplomatic training in an era of U.S.-China strategic competition.</w:t>
      </w:r>
    </w:p>
    <w:p>
      <w:pPr>
        <w:numPr>
          <w:ilvl w:val="0"/>
          <w:numId w:val="1003"/>
        </w:numPr>
        <w:pStyle w:val="Compact"/>
      </w:pPr>
      <w:r>
        <w:rPr>
          <w:bCs/>
          <w:b/>
        </w:rPr>
        <w:t xml:space="preserve">Policy:</w:t>
      </w:r>
      <w:r>
        <w:t xml:space="preserve"> </w:t>
      </w:r>
      <w:r>
        <w:t xml:space="preserve">Recommendations will guide foreign ministries in optimizing mission structures within China Beijing, potentially reducing misunderstandings that escalate into diplomatic incidents – a critical concern given current tensions over Taiwan and trade.</w:t>
      </w:r>
    </w:p>
    <w:bookmarkEnd w:id="25"/>
    <w:bookmarkStart w:id="26" w:name="significance-of-the-research"/>
    <w:p>
      <w:pPr>
        <w:pStyle w:val="Heading2"/>
      </w:pPr>
      <w:r>
        <w:t xml:space="preserve">Significance of the Research</w:t>
      </w:r>
    </w:p>
    <w:p>
      <w:pPr>
        <w:pStyle w:val="FirstParagraph"/>
      </w:pPr>
      <w:r>
        <w:t xml:space="preserve">The stakes of this research are exceptionally high. China Beijing is not merely a diplomatic post; it is the nerve center where global powers calibrate their relationship with an economic and military behemoth. Missteps by the Diplomat in Beijing can ripple globally, while effective engagement fosters stability. With bilateral ties at a pivotal juncture – marked by decoupling in technology, climate cooperation, and security dialogues – this study provides actionable insights for navigating China's unique diplomatic terrain. Understanding how the modern Diplomat operates within China Beijing is thus fundamental to preserving international order. As global tensions intensify, the ability of diplomats to function effectively in Beijing becomes a matter of geopolitical consequence.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 Finalization</w:t>
      </w:r>
    </w:p>
    <w:p>
      <w:pPr>
        <w:pStyle w:val="BodyText"/>
      </w:pPr>
      <w:r>
        <w:t xml:space="preserve">Months 1-3</w:t>
      </w:r>
    </w:p>
    <w:p>
      <w:pPr>
        <w:pStyle w:val="BodyText"/>
      </w:pPr>
      <w:r>
        <w:t xml:space="preserve">Critique existing scholarship; finalize interview protocols; secure ethical approvals for China Beijing research.</w:t>
      </w:r>
    </w:p>
    <w:p>
      <w:pPr>
        <w:pStyle w:val="BodyText"/>
      </w:pPr>
      <w:r>
        <w:t xml:space="preserve">Data Collection (Fieldwork)</w:t>
      </w:r>
    </w:p>
    <w:p>
      <w:pPr>
        <w:pStyle w:val="BodyText"/>
      </w:pPr>
      <w:r>
        <w:t xml:space="preserve">Months 4-15</w:t>
      </w:r>
    </w:p>
    <w:p>
      <w:pPr>
        <w:pStyle w:val="BodyText"/>
      </w:pPr>
      <w:r>
        <w:t xml:space="preserve">Intensive immersion in China Beijing diplomatic community</w:t>
      </w:r>
    </w:p>
    <w:p>
      <w:pPr>
        <w:pStyle w:val="BodyText"/>
      </w:pPr>
      <w:r>
        <w:t xml:space="preserve">Data Analysis &amp; Framework Development</w:t>
      </w:r>
    </w:p>
    <w:p>
      <w:pPr>
        <w:pStyle w:val="BodyText"/>
      </w:pPr>
      <w:r>
        <w:t xml:space="preserve">Months 16-20</w:t>
      </w:r>
    </w:p>
    <w:p>
      <w:pPr>
        <w:pStyle w:val="BodyText"/>
      </w:pPr>
      <w:r>
        <w:t xml:space="preserve">Thematic analysis; drafting the "Beijing Diplomacy Framework"; validating findings with interviewees.</w:t>
      </w:r>
    </w:p>
    <w:p>
      <w:pPr>
        <w:pStyle w:val="BodyText"/>
      </w:pPr>
      <w:r>
        <w:t xml:space="preserve">Thesis Writing &amp; Dissemination</w:t>
      </w:r>
    </w:p>
    <w:p>
      <w:pPr>
        <w:pStyle w:val="BodyText"/>
      </w:pPr>
      <w:r>
        <w:t xml:space="preserve">Months 21-24</w:t>
      </w:r>
    </w:p>
    <w:p>
      <w:pPr>
        <w:pStyle w:val="BodyText"/>
      </w:pPr>
      <w:r>
        <w:t xml:space="preserve">Final thesis compilation; policy briefs for foreign ministries; academic journal submissions.</w:t>
      </w:r>
    </w:p>
    <w:bookmarkEnd w:id="27"/>
    <w:bookmarkStart w:id="29" w:name="conclusion"/>
    <w:p>
      <w:pPr>
        <w:pStyle w:val="Heading2"/>
      </w:pPr>
      <w:r>
        <w:t xml:space="preserve">Conclusion</w:t>
      </w:r>
    </w:p>
    <w:p>
      <w:pPr>
        <w:pStyle w:val="FirstParagraph"/>
      </w:pPr>
      <w:r>
        <w:t xml:space="preserve">This Thesis Proposal establishes the imperative of understanding the contemporary Diplomat's experience within China Beijing – a nexus where diplomatic theory meets real-world complexity. By centering the operational realities of diplomats navigating China's unique political and cultural landscape, this research promises to redefine best practices in global diplomacy. The findings will equip future diplomats with critical insights for effective engagement, directly contributing to more stable international relations at a pivotal moment in world history. As China Beijing remains the epicenter of 21st-century power dynamics, mastery of its diplomatic environment is not merely academic; it is foundational to global peace and prosperity. This Thesis Proposal thus represents a necessary step toward building resilient international partnerships through informed, culturally attuned diplomatic practice.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China Beijing</dc:title>
  <dc:creator/>
  <dc:language>en</dc:language>
  <cp:keywords/>
  <dcterms:created xsi:type="dcterms:W3CDTF">2026-07-21T05:38:20Z</dcterms:created>
  <dcterms:modified xsi:type="dcterms:W3CDTF">2026-07-21T05:38:20Z</dcterms:modified>
</cp:coreProperties>
</file>

<file path=docProps/custom.xml><?xml version="1.0" encoding="utf-8"?>
<Properties xmlns="http://schemas.openxmlformats.org/officeDocument/2006/custom-properties" xmlns:vt="http://schemas.openxmlformats.org/officeDocument/2006/docPropsVTypes"/>
</file>