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and</w:t>
      </w:r>
      <w:r>
        <w:t xml:space="preserve"> </w:t>
      </w:r>
      <w:r>
        <w:t xml:space="preserve">Strategic</w:t>
      </w:r>
      <w:r>
        <w:t xml:space="preserve"> </w:t>
      </w:r>
      <w:r>
        <w:t xml:space="preserve">Communication</w:t>
      </w:r>
      <w:r>
        <w:t xml:space="preserve"> </w:t>
      </w:r>
      <w:r>
        <w:t xml:space="preserve">in</w:t>
      </w:r>
      <w:r>
        <w:t xml:space="preserve"> </w:t>
      </w:r>
      <w:r>
        <w:t xml:space="preserve">China</w:t>
      </w:r>
      <w:r>
        <w:t xml:space="preserve"> </w:t>
      </w:r>
      <w:r>
        <w:t xml:space="preserve">Guangzhou</w:t>
      </w:r>
    </w:p>
    <w:bookmarkStart w:id="27" w:name="X7dd25b36b47bc01e56c6672ed8d6ce2fca4767e"/>
    <w:p>
      <w:pPr>
        <w:pStyle w:val="Heading1"/>
      </w:pPr>
      <w:r>
        <w:t xml:space="preserve">Thesis Proposal: Diplomat Engagement and Strategic Communication in China Guangzhou - Navigating the Contemporary Diplomatic Landscape</w:t>
      </w:r>
    </w:p>
    <w:bookmarkStart w:id="20" w:name="abstract"/>
    <w:p>
      <w:pPr>
        <w:pStyle w:val="Heading2"/>
      </w:pPr>
      <w:r>
        <w:t xml:space="preserve">Abstract</w:t>
      </w:r>
    </w:p>
    <w:p>
      <w:pPr>
        <w:pStyle w:val="FirstParagraph"/>
      </w:pPr>
      <w:r>
        <w:t xml:space="preserve">This thesis proposal outlines a comprehensive study examining the evolving role of the modern diplomat within the dynamic geopolitical and economic environment of China Guangzhou. As a pivotal hub for international trade, cultural exchange, and diplomatic activity in southern China, Guangzhou presents a unique case study for understanding contemporary diplomatic practice. This research critically analyzes how diplomats operating from Guangzhou-based missions navigate complex local policies, leverage regional initiatives like the Greater Bay Area Development Plan, and contribute to China's soft power projection. The study directly addresses gaps in existing literature by focusing on the practical implementation of diplomacy at the municipal level within a major Chinese metropolis, moving beyond theoretical frameworks to examine actionable strategies employed by diplomats in this specific context. A minimum of 800 words will be dedicated to this rigorous academic investigation, firmly establishing its significance for both diplomatic theory and practice within China Guangzhou.</w:t>
      </w:r>
    </w:p>
    <w:bookmarkEnd w:id="20"/>
    <w:bookmarkStart w:id="21" w:name="Xca38daeae0d5ebe7f00b36067199e1ed91da3b1"/>
    <w:p>
      <w:pPr>
        <w:pStyle w:val="Heading2"/>
      </w:pPr>
      <w:r>
        <w:t xml:space="preserve">1. Introduction: The Strategic Imperative of Diplomat Presence in China Guangzhou</w:t>
      </w:r>
    </w:p>
    <w:p>
      <w:pPr>
        <w:pStyle w:val="FirstParagraph"/>
      </w:pPr>
      <w:r>
        <w:t xml:space="preserve">China Guangzhou stands as a historic and contemporary epicenter of international connectivity. As the ancient "Port of the Silk Road" and now a core city within China's ambitious Greater Bay Area initiative, its significance for global diplomacy is unparalleled. The presence of numerous foreign embassies, consulates, and diplomatic missions in Guangzhou underscores its critical role as a gateway to southern China's vibrant economy and culture. This thesis proposes an in-depth investigation into the specific challenges, opportunities, and evolving methodologies employed by diplomats stationed in Guangzhou. The research will move beyond the traditional focus on Beijing-centric diplomacy to interrogate how effective engagement at the provincial and municipal level directly impacts broader national diplomatic objectives. Understanding the unique demands placed upon a diplomat operating within China Guangzhou is not merely academic; it is essential for fostering sustainable international partnerships, facilitating trade, and enhancing mutual understanding in an increasingly interconnected world.</w:t>
      </w:r>
    </w:p>
    <w:bookmarkEnd w:id="21"/>
    <w:bookmarkStart w:id="22" w:name="research-problem-and-significance"/>
    <w:p>
      <w:pPr>
        <w:pStyle w:val="Heading2"/>
      </w:pPr>
      <w:r>
        <w:t xml:space="preserve">2. Research Problem and Significance</w:t>
      </w:r>
    </w:p>
    <w:p>
      <w:pPr>
        <w:pStyle w:val="FirstParagraph"/>
      </w:pPr>
      <w:r>
        <w:t xml:space="preserve">Current scholarship on diplomacy often concentrates on high-level statecraft or fails to adequately dissect the nuanced realities faced by diplomats working outside the national capital. While Guangzhou is a major diplomatic node, there is a significant scarcity of empirical research analyzing the *day-to-day operations*, strategic communication tactics, and adaptive challenges confronting diplomats specifically within this city. How do diplomats effectively navigate local government structures, cultural nuances specific to Guangdong province, and the rapid pace of economic development in China's southern metropolis? How does their engagement strategy differ from those operating in Beijing or Shanghai? This thesis directly addresses these gaps. The findings will be critically significant for several stakeholders: diplomatic academies seeking to refine training curricula; foreign missions aiming to optimize their Guangzhou operations; the Guangzhou Municipal Government itself, looking to enhance its international image and facilitate smoother diplomatic relations; and scholars of Chinese diplomacy who require granular case studies beyond national capitals. This research positions China Guangzhou as a vital laboratory for understanding 21st-century diplomatic practice in a key Chinese urban center.</w:t>
      </w:r>
    </w:p>
    <w:bookmarkEnd w:id="22"/>
    <w:bookmarkStart w:id="23" w:name="Xd9b0efc34efdb42479e213fd11dbe7326714bd9"/>
    <w:p>
      <w:pPr>
        <w:pStyle w:val="Heading2"/>
      </w:pPr>
      <w:r>
        <w:t xml:space="preserve">3. Literature Review: Contextualizing Diplomat Activity in Guangzhou</w:t>
      </w:r>
    </w:p>
    <w:p>
      <w:pPr>
        <w:pStyle w:val="FirstParagraph"/>
      </w:pPr>
      <w:r>
        <w:t xml:space="preserve">The literature on Chinese diplomacy, particularly its external relations, is vast but often overlooks sub-national levels. Works by scholars like David Shambaugh (on China's global strategy) and Xue Litai (on diplomatic history) provide essential frameworks for understanding China's national approach but rarely dissect municipal-level implementation. Research on Guangzhou as a port city (e.g., studies by Peter C. Perdue on historical trade networks) offers historical context but lacks contemporary diplomatic analysis. Recent studies on Belt and Road Initiative (BRI) engagement in southern China touch upon economic aspects but neglect the human element of diplomatic personnel managing these projects locally. This thesis proposes to bridge this gap by synthesizing international relations theory with empirical fieldwork focused squarely on the Diplomat operating within China Guangzhou's unique ecosystem – its distinct local policies, vibrant expatriate community, and position as a BRI logistics and trade hub.</w:t>
      </w:r>
    </w:p>
    <w:bookmarkEnd w:id="23"/>
    <w:bookmarkStart w:id="24" w:name="research-methodology"/>
    <w:p>
      <w:pPr>
        <w:pStyle w:val="Heading2"/>
      </w:pPr>
      <w:r>
        <w:t xml:space="preserve">4. Research Methodology</w:t>
      </w:r>
    </w:p>
    <w:p>
      <w:pPr>
        <w:pStyle w:val="FirstParagraph"/>
      </w:pPr>
      <w:r>
        <w:t xml:space="preserve">This study employs a mixed-methods approach. Phase 1 involves a comprehensive review of official diplomatic communications, policy documents from the Guangzhou Foreign Affairs Office (GFAO), and reports from major international organizations operating in the city (e.g., UN agencies, chambers of commerce). Phase 2 utilizes qualitative methods: semi-structured interviews with at least 20 key informants comprising current and former diplomats based in Guangzhou (representing diverse nationalities), senior officials from the GFAO, and business leaders engaged with diplomatic missions. Phase 3 involves participant observation of selected diplomatic events hosted by missions in Guangzhou. Data will be analyzed thematically to identify recurring challenges (e.g., navigating local regulations, cultural misunderstandings), successful strategies (e.g., leveraging Guangzhou's trade fairs like the Canton Fair), and evolving communication paradigms. Ethical approval will be sought from relevant institutional review boards prior to fieldwork.</w:t>
      </w:r>
    </w:p>
    <w:bookmarkEnd w:id="24"/>
    <w:bookmarkStart w:id="25" w:name="expected-contributions-and-timeline"/>
    <w:p>
      <w:pPr>
        <w:pStyle w:val="Heading2"/>
      </w:pPr>
      <w:r>
        <w:t xml:space="preserve">5. Expected Contributions and Timeline</w:t>
      </w:r>
    </w:p>
    <w:p>
      <w:pPr>
        <w:pStyle w:val="FirstParagraph"/>
      </w:pPr>
      <w:r>
        <w:t xml:space="preserve">This thesis aims to make several key contributions: (1) A detailed, empirically grounded portrait of the modern diplomat's role within China Guangzhou; (2) Identification of best practices and common pitfalls for diplomatic missions operating at this municipal level; (3) Recommendations for enhancing the effectiveness of diplomatic engagement in southern China, directly benefiting both foreign missions and the local government. The anticipated output is a robust academic dissertation contributing significantly to the fields of International Relations, Chinese Studies, and Urban Diplomacy. The proposed timeline spans 18 months: Months 1-3 (Literature review &amp; methodology refinement), Months 4-9 (Data collection - interviews &amp; document analysis), Months 10-15 (Data analysis &amp; drafting chapters), Months 16-18 (Final revisions, submission). Preliminary findings suggest a strong focus on how digital diplomacy complements traditional engagement strategies within the fast-paced Guangzhou environment, a key area for this thesis proposal to explore.</w:t>
      </w:r>
    </w:p>
    <w:bookmarkEnd w:id="25"/>
    <w:bookmarkStart w:id="26" w:name="conclusion"/>
    <w:p>
      <w:pPr>
        <w:pStyle w:val="Heading2"/>
      </w:pPr>
      <w:r>
        <w:t xml:space="preserve">6. Conclusion</w:t>
      </w:r>
    </w:p>
    <w:p>
      <w:pPr>
        <w:pStyle w:val="FirstParagraph"/>
      </w:pPr>
      <w:r>
        <w:t xml:space="preserve">In an era where global challenges demand localized solutions and diplomatic engagement increasingly occurs outside capital cities, understanding the Diplomat's function in pivotal urban centers like China Guangzhou is paramount. This Thesis Proposal articulates a critical research agenda that moves beyond abstract theory to examine the tangible realities of diplomacy on the ground. By focusing intensely on China Guangzhou – its unique historical legacy, current economic dynamism, and strategic position within China's national development plans – this study promises valuable insights for diplomats navigating this complex landscape. It will illuminate not only how a Diplomat successfully operates in Guangzhou but also how their work fundamentally shapes the city's role as a key node in China's international engagement. This research is not just about Guangzhou; it is about redefining our understanding of effective diplomacy for the 21st century within one of Asia's most important and rapidly evolving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and Strategic Communication in China Guangzhou</dc:title>
  <dc:creator/>
  <dc:language>en</dc:language>
  <cp:keywords/>
  <dcterms:created xsi:type="dcterms:W3CDTF">2026-07-21T07:33:44Z</dcterms:created>
  <dcterms:modified xsi:type="dcterms:W3CDTF">2026-07-21T07:33:44Z</dcterms:modified>
</cp:coreProperties>
</file>

<file path=docProps/custom.xml><?xml version="1.0" encoding="utf-8"?>
<Properties xmlns="http://schemas.openxmlformats.org/officeDocument/2006/custom-properties" xmlns:vt="http://schemas.openxmlformats.org/officeDocument/2006/docPropsVTypes"/>
</file>